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Specifications 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Article number</w:t>
      </w:r>
    </w:p>
    <w:p>
      <w:pPr>
        <w:pStyle w:val="p2Style"/>
      </w:pPr>
      <w:r>
        <w:rPr>
          <w:rStyle w:val="textStyle"/>
        </w:rPr>
        <w:t xml:space="preserve">213474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Type</w:t>
      </w:r>
    </w:p>
    <w:p>
      <w:pPr>
        <w:pStyle w:val="p2Style"/>
      </w:pPr>
      <w:r>
        <w:rPr>
          <w:rStyle w:val="textStyle"/>
        </w:rPr>
        <w:t xml:space="preserve">NE-128B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Short description</w:t>
      </w:r>
    </w:p>
    <w:p>
      <w:pPr>
        <w:pStyle w:val="p2Style"/>
      </w:pPr>
      <w:r>
        <w:rPr>
          <w:rStyle w:val="textStyle"/>
        </w:rPr>
        <w:t xml:space="preserve">Voltage supply unit 230V/24V-5A, Plastic housing, IP66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Main Features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Other Features (Specifications)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 Product labeling: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Brand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Additional Productinformation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Related products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Recommendations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Services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2026-06-25T09:34:56+00:00</dcterms:created>
  <dcterms:modified xsi:type="dcterms:W3CDTF">2026-06-25T09:34:56+00:00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