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SFP-1310S10-10G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10Gbps, 10km, Singlemode, 1310nm, Duplex LC Connector, -5°~+70°C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Optical interface compliant to IEEE 802.3ae 10GBASE-SR</w:t>
      </w:r>
    </w:p>
    <w:p>
      <w:pPr>
        <w:pStyle w:val="p2Style"/>
      </w:pPr>
      <w:r>
        <w:rPr>
          <w:rStyle w:val="textStyle"/>
        </w:rPr>
        <w:t xml:space="preserve">Bandwith 10G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1310nm</w:t>
      </w:r>
    </w:p>
    <w:p>
      <w:pPr>
        <w:pStyle w:val="p2Style"/>
      </w:pPr>
      <w:r>
        <w:rPr>
          <w:rStyle w:val="textStyle"/>
        </w:rPr>
        <w:t xml:space="preserve">Single power supply 3.3V, Hot Pluggable</w:t>
      </w:r>
    </w:p>
    <w:p>
      <w:pPr>
        <w:pStyle w:val="p2Style"/>
      </w:pPr>
      <w:r>
        <w:rPr>
          <w:rStyle w:val="textStyle"/>
        </w:rPr>
        <w:t xml:space="preserve">Distance SMF 10km</w:t>
      </w:r>
    </w:p>
    <w:p>
      <w:pPr>
        <w:pStyle w:val="p2Style"/>
      </w:pPr>
      <w:r>
        <w:rPr>
          <w:rStyle w:val="textStyle"/>
        </w:rPr>
        <w:t xml:space="preserve">1310nm HTEL transmitter, PIN photo-detector</w:t>
      </w:r>
    </w:p>
    <w:p>
      <w:pPr>
        <w:pStyle w:val="p2Style"/>
      </w:pPr>
      <w:r>
        <w:rPr>
          <w:rStyle w:val="textStyle"/>
        </w:rPr>
        <w:t xml:space="preserve">Operating case temperature -5°~+70°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2026-08-16T12:22:41+00:00</dcterms:created>
  <dcterms:modified xsi:type="dcterms:W3CDTF">2026-08-16T12:22:41+00:00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