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RJ45 1000Base-T Copper SFP Transceiver Module</w:t>
      </w:r>
    </w:p>
    <w:p>
      <w:pPr>
        <w:pStyle w:val="p2Style"/>
      </w:pPr>
      <w:r>
        <w:rPr>
          <w:rStyle w:val="textStyle"/>
        </w:rPr>
        <w:t xml:space="preserve">Compatible to IEEE802.3 Gigabit Ethernet standard</w:t>
      </w:r>
    </w:p>
    <w:p>
      <w:pPr>
        <w:pStyle w:val="p2Style"/>
      </w:pPr>
      <w:r>
        <w:rPr>
          <w:rStyle w:val="textStyle"/>
        </w:rPr>
        <w:t xml:space="preserve">Supports the connection of 1x RJ45 via SFP port</w:t>
      </w:r>
    </w:p>
    <w:p>
      <w:pPr>
        <w:pStyle w:val="p2Style"/>
      </w:pPr>
      <w:r>
        <w:rPr>
          <w:rStyle w:val="textStyle"/>
        </w:rPr>
        <w:t xml:space="preserve">Bandwidth 1.25Gbps, power supply 3.3V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Temperature range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2026-06-24T23:39:30+00:00</dcterms:created>
  <dcterms:modified xsi:type="dcterms:W3CDTF">2026-06-24T23:39:30+00:00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