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214864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IED-62V2812P0A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1/2.8&quot; Network Dome, Fixed, 2,8-12mm, 12VDC, PoE, Indoor 2,8-12mm, 12VDC, PoE, Indoor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ECB-1</w:t></w:r></w:p></w:tc><w:tc><w:tcPr><w:tcW w:w="4500" w:type="dxa"/><w:vAlign w:val="top"/><w:noWrap/></w:tcPr><w:p><w:pPr><w:spacing w:after="10"/></w:pPr><w:r><w:rPr><w:rStyle w:val=""/></w:rPr><w:t xml:space="preserve">Medienkonverter, Innen, 1x RJ45, 1x SFP </w:t></w:r></w:p></w:tc></w:t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for eneo IP products</w:t></w:r></w:p></w:tc></w:tr><w:tr><w:trPr/><w:tc><w:tcPr><w:tcW w:w="4500" w:type="dxa"/><w:vAlign w:val="top"/><w:noWrap/></w:tcPr><w:p><w:pPr><w:spacing w:after="10"/></w:pPr><w:r><w:rPr><w:rStyle w:val=""/></w:rPr><w:t xml:space="preserve">ENI-900P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ENX-900P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EPS-1008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EPS-1016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EVX-900B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BNC, 12V, up to 1000m</w:t></w:r></w:p></w:tc></w:tr><w:tr><w:trPr/><w:tc><w:tcPr><w:tcW w:w="4500" w:type="dxa"/><w:vAlign w:val="top"/><w:noWrap/></w:tcPr><w:p><w:pPr><w:spacing w:after="10"/></w:pPr><w:r><w:rPr><w:rStyle w:val=""/></w:rPr><w:t xml:space="preserve">EVX-900R</w:t></w:r></w:p></w:tc><w:tc><w:tcPr><w:tcW w:w="4500" w:type="dxa"/><w:vAlign w:val="top"/><w:noWrap/></w:tcPr><w:p><w:pPr><w:spacing w:after="10"/></w:pPr><w:r><w:rPr><w:rStyle w:val=""/></w:rPr><w:t xml:space="preserve">Media Converter, Indoor, Transmitter-Receiver, 1x RJ45, 1x RJ-11, 12V, up to1000m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IAM-5SE1008MUA</w:t></w:r></w:p></w:tc><w:tc><w:tcPr><w:tcW w:w="4500" w:type="dxa"/><w:vAlign w:val="top"/><w:noWrap/></w:tcPr><w:p><w:pPr><w:spacing w:after="10"/></w:pPr><w:r><w:rPr><w:rStyle w:val=""/></w:rPr><w:t xml:space="preserve">Ethernet Switch, 8xPoE 100Mbps 1x RJ45, and 1x SFP 1000Mbps, Unmanaged, Industrial Design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Industrial Design, -40°C~+75°C</w:t></w:r></w:p></w:tc></w:tr><w:tr><w:trPr/><w:tc><w:tcPr><w:tcW w:w="4500" w:type="dxa"/><w:vAlign w:val="top"/><w:noWrap/></w:tcPr><w:p><w:pPr><w:spacing w:after="10"/></w:pPr><w:r><w:rPr><w:rStyle w:val=""/></w:rPr><w:t xml:space="preserve">IAR-7SE1024MMA</w:t></w:r></w:p></w:tc><w:tc><w:tcPr><w:tcW w:w="4500" w:type="dxa"/><w:vAlign w:val="top"/><w:noWrap/></w:tcPr><w:p><w:pPr><w:spacing w:after="10"/></w:pPr><w:r><w:rPr><w:rStyle w:val=""/></w:rPr><w:t xml:space="preserve">Gigabit Switch, 2x RJ45, 24x PoE 100Mbps, 2xSFP 1000Mbps, 390W, Managed, 19&quot;, 1U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2xRJ45, 10/100/1000 Mbps, 19&quot;, 1 U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1HU</w:t></w:r></w:p></w:tc></w:tr><w:tr><w:trPr/><w:tc><w:tcPr><w:tcW w:w="4500" w:type="dxa"/><w:vAlign w:val="top"/><w:noWrap/></w:tcPr><w:p><w:pPr><w:spacing w:after="10"/></w:pPr><w:r><w:rPr><w:rStyle w:val=""/></w:rPr><w:t xml:space="preserve">VT-PS12DC-11</w:t></w:r></w:p></w:tc><w:tc><w:tcPr><w:tcW w:w="4500" w:type="dxa"/><w:vAlign w:val="top"/><w:noWrap/></w:tcPr><w:p><w:pPr><w:spacing w:after="10"/></w:pPr><w:r><w:rPr><w:rStyle w:val=""/></w:rPr><w:t xml:space="preserve">Stecker Netzgerät, 100-240VAC/12VDC (1,0A), stabilisiert, mit Hohlstecker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preconfiguration network Camera, functional test, Firmware update</w:t></w:r></w:p></w:tc></w:tr><w:tr><w:trPr/><w:tc><w:tcPr><w:tcW w:w="4500" w:type="dxa"/><w:vAlign w:val="top"/><w:noWrap/></w:tcPr><w:p><w:pPr><w:spacing w:after="10"/></w:pPr><w:r><w:rPr><w:rStyle w:val=""/></w:rPr><w:t xml:space="preserve">PAINTING SERVICE fix dome camera</w:t></w:r></w:p></w:tc><w:tc><w:tcPr><w:tcW w:w="4500" w:type="dxa"/><w:vAlign w:val="top"/><w:noWrap/></w:tcPr><w:p><w:pPr><w:spacing w:after="10"/></w:pPr><w:r><w:rPr><w:rStyle w:val=""/></w:rPr><w:t xml:space="preserve">in RAL color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 Monitor, Multiformat, for installation, IP, HD-TVI/CVI, HD-AHD, HD-SDI, CVBS, HDMI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2026-08-31T14:51:18+00:00</dcterms:created>
  <dcterms:modified xsi:type="dcterms:W3CDTF">2026-08-31T14:51:18+00:00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