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VMD-FI4K27PC0A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Monitor, 4K UHD, 3840x2160, LED, USB, DisplayPort, 3xHDMI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27"(69cm)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High brightness, High contrast</w:t>
      </w:r>
    </w:p>
    <w:p>
      <w:pPr>
        <w:pStyle w:val="p2Style"/>
      </w:pPr>
      <w:r>
        <w:rPr>
          <w:rStyle w:val="textStyle"/>
        </w:rPr>
        <w:t xml:space="preserve">Perfect presentation through digital 3D filtering</w:t>
      </w:r>
    </w:p>
    <w:p>
      <w:pPr>
        <w:pStyle w:val="p2Style"/>
      </w:pPr>
      <w:r>
        <w:rPr>
          <w:rStyle w:val="textStyle"/>
        </w:rPr>
        <w:t xml:space="preserve">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615,80x364,50x190,00mm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25%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2026-08-25T02:12:32+00:00</dcterms:created>
  <dcterms:modified xsi:type="dcterms:W3CDTF">2026-08-25T02:12:32+00:00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