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 V2A stainless steel, for Bullet cameras INB-68M2812MJBA and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 camera-inclusive connection box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textStyle"/>
        </w:rPr>
        <w:t xml:space="preserve">Bracket suitable for mast diameters of 130–160 mm</w:t>
      </w:r>
    </w:p>
    <w:p>
      <w:pPr>
        <w:pStyle w:val="p2Style"/>
      </w:pPr>
      <w:r>
        <w:rPr>
          <w:rStyle w:val="textStyle"/>
        </w:rPr>
        <w:t xml:space="preserve">Suitable for models INB-68M2812MJBA and</w:t>
      </w:r>
    </w:p>
    <w:p>
      <w:pPr>
        <w:pStyle w:val="p2Style"/>
      </w:pPr>
      <w:r>
        <w:rPr>
          <w:rStyle w:val="textStyle"/>
        </w:rPr>
        <w:t xml:space="preserve">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150x125x46mm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2026-07-16T12:42:17+00:00</dcterms:created>
  <dcterms:modified xsi:type="dcterms:W3CDTF">2026-07-16T12:42:17+00:00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