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243991</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INB-68M0550MJBA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incl. junction box, 3840x2160, Day/Night, WDR, AI, 5,0-50mm, IR, WL, 12V,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 8 MP/30 fps</w:t>
      </w:r>
    </w:p>
    <w:p>
      <w:pPr>
        <w:pStyle w:val="p2Style"/>
      </w:pPr>
      <w:r>
        <w:rPr>
          <w:rStyle w:val="textStyle"/>
        </w:rPr>
        <w:t xml:space="preserve">AI analysis functions including object classification</w:t>
      </w:r>
    </w:p>
    <w:p>
      <w:pPr>
        <w:pStyle w:val="p2Style"/>
      </w:pPr>
      <w:r>
        <w:rPr>
          <w:rStyle w:val="textStyle"/>
        </w:rPr>
        <w:t xml:space="preserve">Integrated connection box for quick and clean installation</w:t>
      </w:r>
    </w:p>
    <w:p>
      <w:pPr>
        <w:pStyle w:val="p2Style"/>
      </w:pPr>
      <w:r>
        <w:rPr>
          <w:rStyle w:val="textStyle"/>
        </w:rPr>
        <w:t xml:space="preserve">WDR 120 dB, 3D-DNR noise reduction</w:t>
      </w:r>
    </w:p>
    <w:p>
      <w:pPr>
        <w:pStyle w:val="p2Style"/>
      </w:pPr>
      <w:r>
        <w:rPr>
          <w:rStyle w:val="textStyle"/>
        </w:rPr>
        <w:t xml:space="preserve">Motorised varifocal lens 5.0–50 mm</w:t>
      </w:r>
    </w:p>
    <w:p>
      <w:pPr>
        <w:pStyle w:val="p2Style"/>
      </w:pPr>
      <w:r>
        <w:rPr>
          <w:rStyle w:val="textStyle"/>
        </w:rPr>
        <w:t xml:space="preserve">Smart Codec H.265/H.264, multi-streaming</w:t>
      </w:r>
    </w:p>
    <w:p>
      <w:pPr>
        <w:pStyle w:val="p2Style"/>
      </w:pPr>
      <w:r>
        <w:rPr>
          <w:rStyle w:val="textStyle"/>
        </w:rPr>
        <w:t xml:space="preserve">Browser-independent (IE, Edge, Safari, Firefox, Chrome)</w:t>
      </w:r>
    </w:p>
    <w:p>
      <w:pPr>
        <w:pStyle w:val="p2Style"/>
      </w:pPr>
      <w:r>
        <w:rPr>
          <w:rStyle w:val="textStyle"/>
        </w:rPr>
        <w:t xml:space="preserve">Supports ONVIF profiles S/T/M/G</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and white light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Warm Light</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127x344.57mm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80m IR,approx 25m Warm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1.8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12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Chipset NT98529, CMOS, Sony IMX415</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0,009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69 - 506,1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34 - 250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17 - 125,5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173 - 1256,5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card),E-Mail,HTTP,FTP,TCP,alarm out,Cloud Upload,Siren</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1/1 Line Input and Output, 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MS Internet Explorer 10/11,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template,1x silica gel sachet 16.3g,4x wall plugs with screws,2x Allen keys,3x cable ties for strain relief,4x adhesive foam rubber leveling washers,1x snagless RJ45 boot</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49 - 7°</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27 - 4°</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5 - 50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F2.0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10</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(4:3),2592x1520 (16:9),2304x1296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4260229840757</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243991</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PM-23</w:t>
            </w:r>
          </w:p>
        </w:tc>
        <w:tc>
          <w:tcPr>
            <w:tcW w:w="4500" w:type="dxa"/>
            <w:vAlign w:val="top"/>
            <w:noWrap/>
          </w:tcPr>
          <w:p>
            <w:pPr>
              <w:spacing w:after="10"/>
            </w:pPr>
            <w:r>
              <w:rPr>
                <w:rStyle w:val=""/>
              </w:rPr>
              <w:t xml:space="preserve">Pole mounting adapter V2A stainless steel, for Bullet cameras INB-68M2812MJBA and INB-68M0550MJBA</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2026-08-14T23:10:47+00:00</dcterms:created>
  <dcterms:modified xsi:type="dcterms:W3CDTF">2026-08-14T23:10:47+00:00</dcterms:modified>
</cp:coreProperties>
</file>

<file path=docProps/custom.xml><?xml version="1.0" encoding="utf-8"?>
<Properties xmlns="http://schemas.openxmlformats.org/officeDocument/2006/custom-properties" xmlns:vt="http://schemas.openxmlformats.org/officeDocument/2006/docPropsVTypes"/>
</file>