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NSFP-3000SLC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 Pair, 1,25Gbps, 3KM, Simplex LC, Tx/Rx at 1310/1550nm,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via single-mode fiber</w:t>
      </w:r>
    </w:p>
    <w:p>
      <w:pPr>
        <w:pStyle w:val="p2Style"/>
      </w:pPr>
      <w:r>
        <w:rPr>
          <w:rStyle w:val="textStyle"/>
        </w:rPr>
        <w:t xml:space="preserve">BIDI design for single-fiber use(1310/1550 nm)</w:t>
      </w:r>
    </w:p>
    <w:p>
      <w:pPr>
        <w:pStyle w:val="p2Style"/>
      </w:pPr>
      <w:r>
        <w:rPr>
          <w:rStyle w:val="textStyle"/>
        </w:rPr>
        <w:t xml:space="preserve">Up to 3 km range on 9/125 μm SMF</w:t>
      </w:r>
    </w:p>
    <w:p>
      <w:pPr>
        <w:pStyle w:val="p2Style"/>
      </w:pPr>
      <w:r>
        <w:rPr>
          <w:rStyle w:val="textStyle"/>
        </w:rPr>
        <w:t xml:space="preserve">LC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Digital Diagnostics (DDM/DOM) integrated</w:t>
      </w:r>
    </w:p>
    <w:p>
      <w:pPr>
        <w:pStyle w:val="p2Style"/>
      </w:pPr>
      <w:r>
        <w:rPr>
          <w:rStyle w:val="textStyle"/>
        </w:rPr>
        <w:t xml:space="preserve">Single +3.3V power supply required</w:t>
      </w:r>
    </w:p>
    <w:p>
      <w:pPr>
        <w:pStyle w:val="p2Style"/>
      </w:pPr>
      <w:r>
        <w:rPr>
          <w:rStyle w:val="textStyle"/>
        </w:rPr>
        <w:t xml:space="preserve">Metal housing reduces EMI interference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TX fault and LOS detection supported</w:t>
      </w:r>
    </w:p>
    <w:p>
      <w:pPr>
        <w:pStyle w:val="p2Style"/>
      </w:pPr>
      <w:r>
        <w:rPr>
          <w:rStyle w:val="textStyle"/>
        </w:rPr>
        <w:t xml:space="preserve">Low power consumption (max. 300 mA)</w:t>
      </w:r>
    </w:p>
    <w:p>
      <w:pPr>
        <w:pStyle w:val="p2Style"/>
      </w:pPr>
      <w:r>
        <w:rPr>
          <w:rStyle w:val="textStyle"/>
        </w:rPr>
        <w:t xml:space="preserve">RoHS compliant and lead-free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37.47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2026-09-16T04:02:51+00:00</dcterms:created>
  <dcterms:modified xsi:type="dcterms:W3CDTF">2026-09-16T04:02:51+00:00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