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1920x1080, 30x AF Zoom 4,6-136mm,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1/2.8” 2.0 megapixel Sony CMOS 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30x auto focus zoom, 4.6~136mm</w:t>
      </w:r>
    </w:p>
    <w:p>
      <w:pPr>
        <w:pStyle w:val="p2Style"/>
      </w:pPr>
      <w:r>
        <w:rPr>
          <w:rStyle w:val="textStyle"/>
        </w:rPr>
        <w:t xml:space="preserve">Multisignal outputs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textStyle"/>
        </w:rPr>
        <w:t xml:space="preserve">12VDC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74,4x67,4x130,1mm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38,3 - 1,3°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F1.63-F4.85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2026-09-01T00:27:17+00:00</dcterms:created>
  <dcterms:modified xsi:type="dcterms:W3CDTF">2026-09-01T00:27:17+00:00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