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74312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VH856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Active 8-channel Video TP Receiver, BNC Outputs, 19", 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8-channel Video Signal Twisted Pair Receiver</w:t>
      </w:r>
    </w:p>
    <w:p>
      <w:pPr>
        <w:pStyle w:val="p2Style"/>
      </w:pPr>
      <w:r>
        <w:rPr>
          <w:rStyle w:val="textStyle"/>
        </w:rPr>
        <w:t xml:space="preserve">Bandwidth: DC to 10MHz</w:t>
      </w:r>
    </w:p>
    <w:p>
      <w:pPr>
        <w:pStyle w:val="p2Style"/>
      </w:pPr>
      <w:r>
        <w:rPr>
          <w:rStyle w:val="textStyle"/>
        </w:rPr>
        <w:t xml:space="preserve">Unshielded CAT2 (min) Cable Required</w:t>
      </w:r>
    </w:p>
    <w:p>
      <w:pPr>
        <w:pStyle w:val="p2Style"/>
      </w:pPr>
      <w:r>
        <w:rPr>
          <w:rStyle w:val="textStyle"/>
        </w:rPr>
        <w:t xml:space="preserve">Up-to 1000m (at Passive Transmitter and UTP Cable)</w:t>
      </w:r>
    </w:p>
    <w:p>
      <w:pPr>
        <w:pStyle w:val="p2Style"/>
      </w:pPr>
      <w:r>
        <w:rPr>
          <w:rStyle w:val="textStyle"/>
        </w:rPr>
        <w:t xml:space="preserve">Up-to 2200m (Active Transmitter TT560)</w:t>
      </w:r>
    </w:p>
    <w:p>
      <w:pPr>
        <w:pStyle w:val="p2Style"/>
      </w:pPr>
      <w:r>
        <w:rPr>
          <w:rStyle w:val="textStyle"/>
        </w:rPr>
        <w:t xml:space="preserve">Adjustment of Gain and Frequency Compensation</w:t>
      </w:r>
    </w:p>
    <w:p>
      <w:pPr>
        <w:pStyle w:val="p2Style"/>
      </w:pPr>
      <w:r>
        <w:rPr>
          <w:rStyle w:val="textStyle"/>
        </w:rPr>
        <w:t xml:space="preserve">Cable Length Adjustment by Dip-switches</w:t>
      </w:r>
    </w:p>
    <w:p>
      <w:pPr>
        <w:pStyle w:val="p2Style"/>
      </w:pPr>
      <w:r>
        <w:rPr>
          <w:rStyle w:val="textStyle"/>
        </w:rPr>
        <w:t xml:space="preserve">Ground-loop and Power Surge Protection</w:t>
      </w:r>
    </w:p>
    <w:p>
      <w:pPr>
        <w:pStyle w:val="p2Style"/>
      </w:pPr>
      <w:r>
        <w:rPr>
          <w:rStyle w:val="textStyle"/>
        </w:rPr>
        <w:t xml:space="preserve">Protection from Static and other Interferences</w:t>
      </w:r>
    </w:p>
    <w:p>
      <w:pPr>
        <w:pStyle w:val="p2Style"/>
      </w:pPr>
      <w:r>
        <w:rPr>
          <w:rStyle w:val="textStyle"/>
        </w:rPr>
        <w:t xml:space="preserve">Video, AC, Telephone, Computer Signals via 1 Cable</w:t>
      </w:r>
    </w:p>
    <w:p>
      <w:pPr>
        <w:pStyle w:val="p2Style"/>
      </w:pPr>
      <w:r>
        <w:rPr>
          <w:rStyle w:val="textStyle"/>
        </w:rPr>
        <w:t xml:space="preserve">LED Indication for Gain and Video Loss Control</w:t>
      </w:r>
    </w:p>
    <w:p>
      <w:pPr>
        <w:pStyle w:val="p2Style"/>
      </w:pPr>
      <w:r>
        <w:rPr>
          <w:rStyle w:val="textStyle"/>
        </w:rPr>
        <w:t xml:space="preserve">BNC Jacks / Terminal Block Connectors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active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active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Type of unit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receiver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 transmission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Protection rating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n/a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VH856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2024-03-29T00:09:51+00:00</dcterms:created>
  <dcterms:modified xsi:type="dcterms:W3CDTF">2024-03-29T00:09:51+00:00</dcterms:modified>
  <dc:title/>
  <dc:description/>
  <dc:subject/>
  <cp:keywords/>
  <cp:category/>
</cp:coreProperties>
</file>