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22' (56cm)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Metal housing (thin bezel) including stand</w:t>
      </w:r>
    </w:p>
    <w:p>
      <w:pPr>
        <w:pStyle w:val="p2Style"/>
      </w:pPr>
      <w:r>
        <w:rPr>
          <w:rStyle w:val="textStyle"/>
        </w:rPr>
        <w:t xml:space="preserve">Optimum display thanks to digital 3D filtering</w:t>
      </w:r>
    </w:p>
    <w:p>
      <w:pPr>
        <w:pStyle w:val="p2Style"/>
      </w:pPr>
      <w:r>
        <w:rPr>
          <w:rStyle w:val="textStyle"/>
        </w:rPr>
        <w:t xml:space="preserve">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 DP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manual,feet,power cord,HDMI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2026-08-04T18:14:21+00:00</dcterms:created>
  <dcterms:modified xsi:type="dcterms:W3CDTF">2026-08-04T18:14:21+00:00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