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239387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SOL-IQswitch-4UDB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with 6-port Gigabit switch, unmanaged including power supply,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Ready-made junction box solution</w:t>
      </w:r>
    </w:p>
    <w:p>
      <w:pPr>
        <w:pStyle w:val="p2Style"/>
      </w:pPr>
      <w:r>
        <w:rPr>
          <w:rStyle w:val="textStyle"/>
        </w:rPr>
        <w:t xml:space="preserve">Including SOL-IQbox-budget-B</w:t>
      </w:r>
    </w:p>
    <w:p>
      <w:pPr>
        <w:pStyle w:val="p2Style"/>
      </w:pPr>
      <w:r>
        <w:rPr>
          <w:rStyle w:val="textStyle"/>
        </w:rPr>
        <w:t xml:space="preserve">Incl. 6-port gigabit switch unmanaged</w:t>
      </w:r>
    </w:p>
    <w:p>
      <w:pPr>
        <w:pStyle w:val="p2Style"/>
      </w:pPr>
      <w:r>
        <w:rPr>
          <w:rStyle w:val="textStyle"/>
        </w:rPr>
        <w:t xml:space="preserve">Incl. power supply unit</w:t>
      </w:r>
    </w:p>
    <w:p>
      <w:pPr>
        <w:pStyle w:val="p2Style"/>
      </w:pPr>
      <w:r>
        <w:rPr>
          <w:rStyle w:val="textStyle"/>
        </w:rPr>
        <w:t xml:space="preserve">Electrically pre-wired and tested</w:t>
      </w:r>
    </w:p>
    <w:p>
      <w:pPr>
        <w:pStyle w:val="p2Style"/>
      </w:pPr>
      <w:r>
        <w:rPr>
          <w:rStyle w:val="textStyle"/>
        </w:rPr>
        <w:t xml:space="preserve">Optimized for outdoor applications</w:t>
      </w:r>
    </w:p>
    <w:p>
      <w:pPr>
        <w:pStyle w:val="p2Style"/>
      </w:pPr>
      <w:r>
        <w:rPr>
          <w:rStyle w:val="textStyle"/>
        </w:rPr>
        <w:t xml:space="preserve">UV stabilized polycarbonate, corrosion resistant</w:t>
      </w:r>
    </w:p>
    <w:p>
      <w:pPr>
        <w:pStyle w:val="p2Style"/>
      </w:pPr>
      <w:r>
        <w:rPr>
          <w:rStyle w:val="textStyle"/>
        </w:rPr>
        <w:t xml:space="preserve">Protection class IP 66</w:t>
      </w:r>
    </w:p>
    <w:p>
      <w:pPr>
        <w:pStyle w:val="p2Style"/>
      </w:pPr>
      <w:r>
        <w:rPr>
          <w:rStyle w:val="textStyle"/>
        </w:rPr>
        <w:t xml:space="preserve">Impact resistance IK 10, protected against vandalism</w:t>
      </w:r>
    </w:p>
    <w:p>
      <w:pPr>
        <w:pStyle w:val="p2Style"/>
      </w:pPr>
      <w:r>
        <w:rPr>
          <w:rStyle w:val="textStyle"/>
        </w:rPr>
        <w:t xml:space="preserve">Pivotable door (with door contact switch)</w:t>
      </w:r>
    </w:p>
    <w:p>
      <w:pPr>
        <w:pStyle w:val="p2Style"/>
      </w:pPr>
      <w:r>
        <w:rPr>
          <w:rStyle w:val="textStyle"/>
        </w:rPr>
        <w:t xml:space="preserve">Wall or pole mounting (optional)</w:t>
      </w:r>
    </w:p>
    <w:p>
      <w:pPr>
        <w:pStyle w:val="p2Style"/>
      </w:pPr>
      <w:r>
        <w:rPr>
          <w:rStyle w:val="textStyle"/>
        </w:rPr>
        <w:t xml:space="preserve">Quick and easy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239387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2026-05-06T07:36:24+00:00</dcterms:created>
  <dcterms:modified xsi:type="dcterms:W3CDTF">2026-05-06T07:36:24+00:00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