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SOL-IQswitch-8MDB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8-port Gigabit switch managed including power supply,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Ready-made junction box solution</w:t>
      </w:r>
    </w:p>
    <w:p>
      <w:pPr>
        <w:pStyle w:val="p2Style"/>
      </w:pPr>
      <w:r>
        <w:rPr>
          <w:rStyle w:val="textStyle"/>
        </w:rPr>
        <w:t xml:space="preserve">Incl. SOL-IQbox-budget-B</w:t>
      </w:r>
    </w:p>
    <w:p>
      <w:pPr>
        <w:pStyle w:val="p2Style"/>
      </w:pPr>
      <w:r>
        <w:rPr>
          <w:rStyle w:val="textStyle"/>
        </w:rPr>
        <w:t xml:space="preserve">Incl. 8-port gigabit switch managed</w:t>
      </w:r>
    </w:p>
    <w:p>
      <w:pPr>
        <w:pStyle w:val="p2Style"/>
      </w:pPr>
      <w:r>
        <w:rPr>
          <w:rStyle w:val="textStyle"/>
        </w:rPr>
        <w:t xml:space="preserve">Incl. power supply unit</w:t>
      </w:r>
    </w:p>
    <w:p>
      <w:pPr>
        <w:pStyle w:val="p2Style"/>
      </w:pPr>
      <w:r>
        <w:rPr>
          <w:rStyle w:val="textStyle"/>
        </w:rPr>
        <w:t xml:space="preserve">Electrically pre-wired and tested</w:t>
      </w:r>
    </w:p>
    <w:p>
      <w:pPr>
        <w:pStyle w:val="p2Style"/>
      </w:pPr>
      <w:r>
        <w:rPr>
          <w:rStyle w:val="textStyle"/>
        </w:rPr>
        <w:t xml:space="preserve">Body made of UV-stabilised polycarbonate</w:t>
      </w:r>
    </w:p>
    <w:p>
      <w:pPr>
        <w:pStyle w:val="p2Style"/>
      </w:pPr>
      <w:r>
        <w:rPr>
          <w:rStyle w:val="textStyle"/>
        </w:rPr>
        <w:t xml:space="preserve">Corrosion-resistant, protection class IP 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pole mounting (optional)</w:t>
      </w:r>
    </w:p>
    <w:p>
      <w:pPr>
        <w:pStyle w:val="p2Style"/>
      </w:pPr>
      <w:r>
        <w:rPr>
          <w:rStyle w:val="textStyle"/>
        </w:rPr>
        <w:t xml:space="preserve">Quick and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2026-06-20T09:43:23+00:00</dcterms:created>
  <dcterms:modified xsi:type="dcterms:W3CDTF">2026-06-20T09:43:23+00:00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