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ISM-52F0021WMA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Module Camera, 1920x1080, Day&amp;Night,, WDR, 2,1mm,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2.0 MP CMOS-Sensor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Board Camera 50x50x50mm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True Day &amp; Night (TDN)</w:t>
      </w:r>
    </w:p>
    <w:p>
      <w:pPr>
        <w:pStyle w:val="p2Style"/>
      </w:pPr>
      <w:r>
        <w:rPr>
          <w:rStyle w:val="textStyle"/>
        </w:rPr>
        <w:t xml:space="preserve">Noise Reduction (2D-/3D-DNR)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Slot for Micro SD memory card</w:t>
      </w:r>
    </w:p>
    <w:p>
      <w:pPr>
        <w:pStyle w:val="p2Style"/>
      </w:pPr>
      <w:r>
        <w:rPr>
          <w:rStyle w:val="textStyle"/>
        </w:rPr>
        <w:t xml:space="preserve">ONVIF conformance, PoE IEEE802.af, Cross Web-Browsing</w:t>
      </w:r>
    </w:p>
    <w:p>
      <w:pPr>
        <w:pStyle w:val="p2Style"/>
      </w:pPr>
      <w:r>
        <w:rPr>
          <w:rStyle w:val="textStyle"/>
        </w:rPr>
        <w:t xml:space="preserve">Audio-, Alarm- In- and Outputs</w:t>
      </w:r>
    </w:p>
    <w:p>
      <w:pPr>
        <w:pStyle w:val="p2Style"/>
      </w:pPr>
      <w:r>
        <w:rPr>
          <w:rStyle w:val="textStyle"/>
        </w:rPr>
        <w:t xml:space="preserve">Privacy zones, password protection, Cross Web-Browsing</w:t>
      </w:r>
    </w:p>
    <w:p>
      <w:pPr>
        <w:pStyle w:val="p2Style"/>
      </w:pPr>
      <w:r>
        <w:rPr>
          <w:rStyle w:val="textStyle"/>
        </w:rPr>
        <w:t xml:space="preserve">NDAA compliant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without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Built-in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card),E-Mail,FTP,HTTP,HTTPS,alarm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manual,Connection cable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(16:9),704x480 (4:3),640x480 (4:3),352x288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235524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2026-07-18T17:09:53+00:00</dcterms:created>
  <dcterms:modified xsi:type="dcterms:W3CDTF">2026-07-18T17:09:53+00:00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