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237397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SeeEyes SC-IPH3002DC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PoE and Ethernet Extender, Splitter functionality (DC 12V), 250m reach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1-channel Ethernet over coax transmission Receiver</w:t>
      </w:r>
    </w:p>
    <w:p>
      <w:pPr>
        <w:pStyle w:val="p2Style"/>
      </w:pPr>
      <w:r>
        <w:rPr>
          <w:rStyle w:val="textStyle"/>
        </w:rPr>
        <w:t xml:space="preserve">Ethernet extender function</w:t>
      </w:r>
    </w:p>
    <w:p>
      <w:pPr>
        <w:pStyle w:val="p2Style"/>
      </w:pPr>
      <w:r>
        <w:rPr>
          <w:rStyle w:val="textStyle"/>
        </w:rPr>
        <w:t xml:space="preserve">PoE injector function</w:t>
      </w:r>
    </w:p>
    <w:p>
      <w:pPr>
        <w:pStyle w:val="p2Style"/>
      </w:pPr>
      <w:r>
        <w:rPr>
          <w:rStyle w:val="textStyle"/>
        </w:rPr>
        <w:t xml:space="preserve">PoE splitter function (DC 12V max. 1A output)</w:t>
      </w:r>
    </w:p>
    <w:p>
      <w:pPr>
        <w:pStyle w:val="p2Style"/>
      </w:pPr>
      <w:r>
        <w:rPr>
          <w:rStyle w:val="textStyle"/>
        </w:rPr>
        <w:t xml:space="preserve">Transmission bandwidth (Max.): 10/100Mbps (full duplex)</w:t>
      </w:r>
    </w:p>
    <w:p>
      <w:pPr>
        <w:pStyle w:val="p2Style"/>
      </w:pPr>
      <w:r>
        <w:rPr>
          <w:rStyle w:val="textStyle"/>
        </w:rPr>
        <w:t xml:space="preserve">Transmission range: 100Mbps to 100m (CAT.5e)</w:t>
      </w:r>
    </w:p>
    <w:p>
      <w:pPr>
        <w:pStyle w:val="p2Style"/>
      </w:pPr>
      <w:r>
        <w:rPr>
          <w:rStyle w:val="textStyle"/>
        </w:rPr>
        <w:t xml:space="preserve">Transmission range: 10Mbps to 250km (CAT.5e)</w:t>
      </w:r>
    </w:p>
    <w:p>
      <w:pPr>
        <w:pStyle w:val="p2Style"/>
      </w:pPr>
      <w:r>
        <w:rPr>
          <w:rStyle w:val="textStyle"/>
        </w:rPr>
        <w:t xml:space="preserve">Supports Auto-MDI/MDIX function</w:t>
      </w:r>
    </w:p>
    <w:p>
      <w:pPr>
        <w:pStyle w:val="p2Style"/>
      </w:pPr>
      <w:r>
        <w:rPr>
          <w:rStyle w:val="textStyle"/>
        </w:rPr>
        <w:t xml:space="preserve">Built-in surge protection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Media converter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(Total)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SC-IPH3002DC + 48V 1A 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2026-08-31T04:11:24+00:00</dcterms:created>
  <dcterms:modified xsi:type="dcterms:W3CDTF">2026-08-31T04:11:24+00:00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