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tester for Coax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Cable tester for coax / UTP cables</w:t>
      </w:r>
    </w:p>
    <w:p>
      <w:pPr>
        <w:pStyle w:val="p2Style"/>
      </w:pPr>
      <w:r>
        <w:rPr>
          <w:rStyle w:val="textStyle"/>
        </w:rPr>
        <w:t xml:space="preserve">Verification of cable lengths, mapping and short circuits</w:t>
      </w:r>
    </w:p>
    <w:p>
      <w:pPr>
        <w:pStyle w:val="p2Style"/>
      </w:pPr>
      <w:r>
        <w:rPr>
          <w:rStyle w:val="textStyle"/>
        </w:rPr>
        <w:t xml:space="preserve">Measurement of coaxial cables of up to 1.8 km</w:t>
      </w:r>
    </w:p>
    <w:p>
      <w:pPr>
        <w:pStyle w:val="p2Style"/>
      </w:pPr>
      <w:r>
        <w:rPr>
          <w:rStyle w:val="textStyle"/>
        </w:rPr>
        <w:t xml:space="preserve">Measurement of UTP cables up to 600 m with TG02</w:t>
      </w:r>
    </w:p>
    <w:p>
      <w:pPr>
        <w:pStyle w:val="p2Style"/>
      </w:pPr>
      <w:r>
        <w:rPr>
          <w:rStyle w:val="textStyle"/>
        </w:rPr>
        <w:t xml:space="preserve">1.5" high resolution OLED display</w:t>
      </w:r>
    </w:p>
    <w:p>
      <w:pPr>
        <w:pStyle w:val="p2Style"/>
      </w:pPr>
      <w:r>
        <w:rPr>
          <w:rStyle w:val="textStyle"/>
        </w:rPr>
        <w:t xml:space="preserve">Built-in rechargeable battery for up to 3 hours of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2026-08-31T04:11:10+00:00</dcterms:created>
  <dcterms:modified xsi:type="dcterms:W3CDTF">2026-08-31T04:11:10+00:00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