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SC-CSP01P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surge protection for CCTV- applications over coax cable (IP, HD-Analogue, SDI)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Surge protection for coax cable applications</w:t>
      </w:r>
    </w:p>
    <w:p>
      <w:pPr>
        <w:pStyle w:val="p2Style"/>
      </w:pPr>
      <w:r>
        <w:rPr>
          <w:rStyle w:val="textStyle"/>
        </w:rPr>
        <w:t xml:space="preserve">Suitable for IP, EX-SDI, AHD, TVI, CVI, CVBS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SC-CSP01P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2026-10-15T09:32:06+00:00</dcterms:created>
  <dcterms:modified xsi:type="dcterms:W3CDTF">2026-10-15T09:32:06+00:00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