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SC-HAC01E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Mediaconverter, HD/EX-SDI to AHD, EX-SDI 1.0/2.0, 1080p,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Converter HD-SDI, EX-SDI to AHD</w:t>
      </w:r>
    </w:p>
    <w:p>
      <w:pPr>
        <w:pStyle w:val="p2Style"/>
      </w:pPr>
      <w:r>
        <w:rPr>
          <w:rStyle w:val="textStyle"/>
        </w:rPr>
        <w:t xml:space="preserve">HD-SDI / EX-SDI 1.0/2.0 hook-in</w:t>
      </w:r>
    </w:p>
    <w:p>
      <w:pPr>
        <w:pStyle w:val="p2Style"/>
      </w:pPr>
      <w:r>
        <w:rPr>
          <w:rStyle w:val="textStyle"/>
        </w:rPr>
        <w:t xml:space="preserve">AHD output up to 1080p</w:t>
      </w:r>
    </w:p>
    <w:p>
      <w:pPr>
        <w:pStyle w:val="p2Style"/>
      </w:pPr>
      <w:r>
        <w:rPr>
          <w:rStyle w:val="textStyle"/>
        </w:rPr>
        <w:t xml:space="preserve">Supported resolutions: 1080p 25/30Hz, 720p 25/30/60Hz</w:t>
      </w:r>
    </w:p>
    <w:p>
      <w:pPr>
        <w:pStyle w:val="p2Style"/>
      </w:pPr>
      <w:r>
        <w:rPr>
          <w:rStyle w:val="textStyle"/>
        </w:rPr>
        <w:t xml:space="preserve">Supports 50 and 60 Hz systems</w:t>
      </w:r>
    </w:p>
    <w:p>
      <w:pPr>
        <w:pStyle w:val="p2Style"/>
      </w:pPr>
      <w:r>
        <w:rPr>
          <w:rStyle w:val="textStyle"/>
        </w:rPr>
        <w:t xml:space="preserve">Hybrid operation with analog cameras and SDI DVRs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SC-HAC01E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2026-10-15T09:39:38+00:00</dcterms:created>
  <dcterms:modified xsi:type="dcterms:W3CDTF">2026-10-15T09:39:38+00:00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