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SC-HMC08E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Converter, HD-SDI, EX-SDI to TVI, AHD, 8-channel, 1920x1080,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Converter HD-SDI, EX-SDI 1.0, EX-SDI 2.0 to TVI, AHD</w:t>
      </w:r>
    </w:p>
    <w:p>
      <w:pPr>
        <w:pStyle w:val="p2Style"/>
      </w:pPr>
      <w:r>
        <w:rPr>
          <w:rStyle w:val="textStyle"/>
        </w:rPr>
        <w:t xml:space="preserve">8-Channel Converter</w:t>
      </w:r>
    </w:p>
    <w:p>
      <w:pPr>
        <w:pStyle w:val="p2Style"/>
      </w:pPr>
      <w:r>
        <w:rPr>
          <w:rStyle w:val="textStyle"/>
        </w:rPr>
        <w:t xml:space="preserve">Supports High Definition Digital Video</w:t>
      </w:r>
    </w:p>
    <w:p>
      <w:pPr>
        <w:pStyle w:val="p2Style"/>
      </w:pPr>
      <w:r>
        <w:rPr>
          <w:rStyle w:val="textStyle"/>
        </w:rPr>
        <w:t xml:space="preserve">TVI resolution: 720p,1080p</w:t>
      </w:r>
    </w:p>
    <w:p>
      <w:pPr>
        <w:pStyle w:val="p2Style"/>
      </w:pPr>
      <w:r>
        <w:rPr>
          <w:rStyle w:val="textStyle"/>
        </w:rPr>
        <w:t xml:space="preserve">AHD resolution: 1080p</w:t>
      </w:r>
    </w:p>
    <w:p>
      <w:pPr>
        <w:pStyle w:val="p2Style"/>
      </w:pPr>
      <w:r>
        <w:rPr>
          <w:rStyle w:val="textStyle"/>
        </w:rPr>
        <w:t xml:space="preserve">Supports 50 and 60 Hz systems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SC-HMC08E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2026-10-15T09:35:29+00:00</dcterms:created>
  <dcterms:modified xsi:type="dcterms:W3CDTF">2026-10-15T09:35:29+00:00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