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235341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INB-52M2812M0A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1920x1080, Day/Night, WDR, AI, 2,8-12mm,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sensor,2 MP/60fps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83,88x87,4x242mm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45m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0.68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7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D-WDR</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2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IMX307</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36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1920x1080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13,4 - 52,6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14,1 - 26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3,1 - 12,9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34,3 - 131,2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wrenches,waterproof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101 - 33°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52 - 18°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60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4260229840184</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235341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AK-30</w:t>
            </w:r>
          </w:p>
        </w:tc>
        <w:tc>
          <w:tcPr>
            <w:tcW w:w="4500" w:type="dxa"/>
            <w:vAlign w:val="top"/>
            <w:noWrap/>
          </w:tcPr>
          <w:p>
            <w:pPr>
              <w:spacing w:after="10"/>
            </w:pPr>
            <w:r>
              <w:rPr>
                <w:rStyle w:val=""/>
              </w:rPr>
              <w:t xml:space="preserve">Camera junction box for wall- and ceiling mount fix turret dome and bullet cameras IN-Serie</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2026-05-22T19:17:38+00:00</dcterms:created>
  <dcterms:modified xsi:type="dcterms:W3CDTF">2026-05-22T19:17:38+00:00</dcterms:modified>
</cp:coreProperties>
</file>

<file path=docProps/custom.xml><?xml version="1.0" encoding="utf-8"?>
<Properties xmlns="http://schemas.openxmlformats.org/officeDocument/2006/custom-properties" xmlns:vt="http://schemas.openxmlformats.org/officeDocument/2006/docPropsVTypes"/>
</file>