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235256</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IND-68M2812MFA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Dome Camera Fix, 3840x2160, Day/Night, WDR, AI 2,8-12mm, IR, WL, 12VDC, PoE, IP67, IK10</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1/2.8" Sony STARVIS CMOS sensor,8 MP/30fps</w:t>
      </w:r>
    </w:p>
    <w:p>
      <w:pPr>
        <w:pStyle w:val="p2Style"/>
      </w:pPr>
      <w:r>
        <w:rPr>
          <w:rStyle w:val="textStyle"/>
        </w:rPr>
        <w:t xml:space="preserve">AI analysis functions including object classification</w:t>
      </w:r>
    </w:p>
    <w:p>
      <w:pPr>
        <w:pStyle w:val="p2Style"/>
      </w:pPr>
      <w:r>
        <w:rPr>
          <w:rStyle w:val="textStyle"/>
        </w:rPr>
        <w:t xml:space="preserve">Colour images in the dark due to integrated white light</w:t>
      </w:r>
    </w:p>
    <w:p>
      <w:pPr>
        <w:pStyle w:val="p2Style"/>
      </w:pPr>
      <w:r>
        <w:rPr>
          <w:rStyle w:val="textStyle"/>
        </w:rPr>
        <w:t xml:space="preserve">WDR 120dB, 3D-DNR Noise Reduction</w:t>
      </w:r>
    </w:p>
    <w:p>
      <w:pPr>
        <w:pStyle w:val="p2Style"/>
      </w:pPr>
      <w:r>
        <w:rPr>
          <w:rStyle w:val="textStyle"/>
        </w:rPr>
        <w:t xml:space="preserve">Motorized varifocal lens 2.8-12mm</w:t>
      </w:r>
    </w:p>
    <w:p>
      <w:pPr>
        <w:pStyle w:val="p2Style"/>
      </w:pPr>
      <w:r>
        <w:rPr>
          <w:rStyle w:val="textStyle"/>
        </w:rPr>
        <w:t xml:space="preserve">Smart Codec H.265/H.264, multi-streaming</w:t>
      </w:r>
    </w:p>
    <w:p>
      <w:pPr>
        <w:pStyle w:val="p2Style"/>
      </w:pPr>
      <w:r>
        <w:rPr>
          <w:rStyle w:val="textStyle"/>
        </w:rPr>
        <w:t xml:space="preserve">Browser independent (IE, Edge, Safari, Firefox, Chrome)</w:t>
      </w:r>
    </w:p>
    <w:p>
      <w:pPr>
        <w:pStyle w:val="p2Style"/>
      </w:pPr>
      <w:r>
        <w:rPr>
          <w:rStyle w:val="textStyle"/>
        </w:rPr>
        <w:t xml:space="preserve">Supports ONVIF profiles S/T/G/M</w:t>
      </w:r>
    </w:p>
    <w:p>
      <w:pPr>
        <w:pStyle w:val="p2Style"/>
      </w:pPr>
      <w:r>
        <w:rPr>
          <w:rStyle w:val="textStyle"/>
        </w:rPr>
        <w:t xml:space="preserve">Local storage via Micro SD card</w:t>
      </w:r>
    </w:p>
    <w:p>
      <w:pPr>
        <w:pStyle w:val="p2Style"/>
      </w:pPr>
      <w:r>
        <w:rPr>
          <w:rStyle w:val="textStyle"/>
        </w:rPr>
        <w:t xml:space="preserve">Supports audio and external alarm input and output</w:t>
      </w:r>
    </w:p>
    <w:p>
      <w:pPr>
        <w:pStyle w:val="p2Style"/>
      </w:pPr>
      <w:r>
        <w:rPr>
          <w:rStyle w:val="textStyle"/>
        </w:rPr>
        <w:t xml:space="preserve">NDAA compliance</w:t>
      </w:r>
    </w:p>
    <w:p>
      <w:pPr>
        <w:pStyle w:val="p2Style"/>
      </w:pPr>
      <w:r>
        <w:rPr>
          <w:rStyle w:val="textStyle"/>
        </w:rPr>
        <w:t xml:space="preserve">IR LED illumination, IP67 and vandal proof IK10</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Vandalism-resistant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Audio compression</w:t>
            </w:r>
          </w:p>
        </w:tc>
        <w:tc>
          <w:tcPr>
            <w:tcW w:w="4500" w:type="dxa"/>
            <w:vAlign w:val="top"/>
            <w:noWrap/>
          </w:tcPr>
          <w:p>
            <w:pPr>
              <w:spacing w:after="10"/>
            </w:pPr>
            <w:r>
              <w:rPr>
                <w:rStyle w:val=""/>
              </w:rPr>
              <w:t xml:space="preserve">G.711</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 White</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148,7x109mm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30 m IR |Approx. 25 m white light</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0.95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RAL9003,Pantone P 179-1 / Other colors available upon request</w:t>
            </w:r>
          </w:p>
        </w:tc>
      </w:tr>
      <w:tr>
        <w:trPr/>
        <w:tc>
          <w:tcPr>
            <w:tcW w:w="4500" w:type="dxa"/>
            <w:vAlign w:val="top"/>
            <w:noWrap/>
          </w:tcPr>
          <w:p>
            <w:pPr>
              <w:spacing w:after="10"/>
            </w:pPr>
            <w:r>
              <w:rPr>
                <w:rStyle w:val=""/>
              </w:rPr>
              <w:t xml:space="preserve">Color (dome)</w:t>
            </w:r>
          </w:p>
        </w:tc>
        <w:tc>
          <w:tcPr>
            <w:tcW w:w="4500" w:type="dxa"/>
            <w:vAlign w:val="top"/>
            <w:noWrap/>
          </w:tcPr>
          <w:p>
            <w:pPr>
              <w:spacing w:after="10"/>
            </w:pPr>
            <w:r>
              <w:rPr>
                <w:rStyle w:val=""/>
              </w:rPr>
              <w:t xml:space="preserve">clear</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Domecamera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8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IP67, NEMA 4X</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-35°C ~ +55°C,@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Certifications</w:t>
            </w:r>
          </w:p>
        </w:tc>
        <w:tc>
          <w:tcPr>
            <w:tcW w:w="4500" w:type="dxa"/>
            <w:vAlign w:val="top"/>
            <w:noWrap/>
          </w:tcPr>
          <w:p>
            <w:pPr>
              <w:spacing w:after="10"/>
            </w:pPr>
            <w:r>
              <w:rPr>
                <w:rStyle w:val=""/>
              </w:rPr>
              <w:t xml:space="preserve">IK10</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8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CMOS, Sony IMX415</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1/2,8"</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Minsters</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39 dB</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Automatic,Day,Night,Image,Time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0,002 Lux bei F1,0</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24h Color</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3840x2160</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25 - 102,6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12 - 50,4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5,7 - 25,2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63,2 - 254,3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 Image rotation for cameras mounted at a 90° angle, Abandoned and Removed Objects (SOD), Attendance (FA), Crowds (CD), Enter Region, Face Attributes (AD),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Turning range</w:t>
            </w:r>
          </w:p>
        </w:tc>
        <w:tc>
          <w:tcPr>
            <w:tcW w:w="4500" w:type="dxa"/>
            <w:vAlign w:val="top"/>
            <w:noWrap/>
          </w:tcPr>
          <w:p>
            <w:pPr>
              <w:spacing w:after="10"/>
            </w:pPr>
            <w:r>
              <w:rPr>
                <w:rStyle w:val=""/>
              </w:rPr>
              <w:t xml:space="preserve">350 °</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card),E-Mail,HTTP,FTP,TCP,UDP,alarm out,Cloud  Upload</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2 Way Audio</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Vertical tilt range</w:t>
            </w:r>
          </w:p>
        </w:tc>
        <w:tc>
          <w:tcPr>
            <w:tcW w:w="4500" w:type="dxa"/>
            <w:vAlign w:val="top"/>
            <w:noWrap/>
          </w:tcPr>
          <w:p>
            <w:pPr>
              <w:spacing w:after="10"/>
            </w:pPr>
            <w:r>
              <w:rPr>
                <w:rStyle w:val=""/>
              </w:rPr>
              <w:t xml:space="preserve">0~ +75°</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Alarm inputs</w:t>
            </w:r>
          </w:p>
        </w:tc>
        <w:tc>
          <w:tcPr>
            <w:tcW w:w="4500" w:type="dxa"/>
            <w:vAlign w:val="top"/>
            <w:noWrap/>
          </w:tcPr>
          <w:p>
            <w:pPr>
              <w:spacing w:after="10"/>
            </w:pPr>
            <w:r>
              <w:rPr>
                <w:rStyle w:val=""/>
              </w:rPr>
              <w:t xml:space="preserve">1</w:t>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RJ-45,Alarm in/output,Audio input/output,12VDC input (DC plug),connection cable approx.45cm,micro SD card slot 256 GB</w:t>
            </w:r>
          </w:p>
        </w:tc>
      </w:tr>
      <w:tr>
        <w:trPr/>
        <w:tc>
          <w:tcPr>
            <w:tcW w:w="4500" w:type="dxa"/>
            <w:vAlign w:val="top"/>
            <w:noWrap/>
          </w:tcPr>
          <w:p>
            <w:pPr>
              <w:spacing w:after="10"/>
            </w:pPr>
            <w:r>
              <w:rPr>
                <w:rStyle w:val=""/>
              </w:rPr>
              <w:t xml:space="preserve">Ethernet interface</w:t>
            </w:r>
          </w:p>
        </w:tc>
        <w:tc>
          <w:tcPr>
            <w:tcW w:w="4500" w:type="dxa"/>
            <w:vAlign w:val="top"/>
            <w:noWrap/>
          </w:tcPr>
          <w:p>
            <w:pPr>
              <w:spacing w:after="10"/>
            </w:pPr>
            <w:r>
              <w:rPr>
                <w:rStyle w:val=""/>
              </w:rPr>
              <w:t xml:space="preserve">100Base-TX, 10Base-T</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guide,drilling template,4x wall plugs with screws,1x Torx wrench,waterproof cover for RJ45 connector</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Security</w:t>
            </w:r>
          </w:p>
        </w:tc>
        <w:tc>
          <w:tcPr>
            <w:tcW w:w="4500" w:type="dxa"/>
            <w:vAlign w:val="top"/>
            <w:noWrap/>
          </w:tcPr>
          <w:p>
            <w:pPr>
              <w:spacing w:after="10"/>
            </w:pPr>
            <w:r>
              <w:rPr>
                <w:rStyle w:val=""/>
              </w:rPr>
              <w:t xml:space="preserve">Complicated password, IP address filtering, Password</w:t>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IEE 802.1,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107 - 34°</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56 - 19°</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2,8 - 12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F1,0</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1.5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Varifocal (motorized)</w:t>
            </w:r>
          </w:p>
        </w:tc>
      </w:tr>
      <w:tr>
        <w:trPr/>
        <w:tc>
          <w:tcPr>
            <w:tcW w:w="4500" w:type="dxa"/>
            <w:vAlign w:val="top"/>
            <w:noWrap/>
          </w:tcPr>
          <w:p>
            <w:pPr>
              <w:spacing w:after="10"/>
            </w:pPr>
            <w:r>
              <w:rPr>
                <w:rStyle w:val=""/>
              </w:rPr>
              <w:t xml:space="preserve">Zoomfactor (optical)</w:t>
            </w:r>
          </w:p>
        </w:tc>
        <w:tc>
          <w:tcPr>
            <w:tcW w:w="4500" w:type="dxa"/>
            <w:vAlign w:val="top"/>
            <w:noWrap/>
          </w:tcPr>
          <w:p>
            <w:pPr>
              <w:spacing w:after="10"/>
            </w:pPr>
            <w:r>
              <w:rPr>
                <w:rStyle w:val=""/>
              </w:rPr>
              <w:t xml:space="preserve">4</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30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3840x2160 (16:9),2592x1944 (4:3),2592x1520 (16:9),2304x1296 (16:9),1920x1080 (16:9),1280x960 (4:3),1280x720 (16:9),640x480 (4:3),320x240 (4:3)</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4260229840054</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235256</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AK-24</w:t>
            </w:r>
          </w:p>
        </w:tc>
        <w:tc>
          <w:tcPr>
            <w:tcW w:w="4500" w:type="dxa"/>
            <w:vAlign w:val="top"/>
            <w:noWrap/>
          </w:tcPr>
          <w:p>
            <w:pPr>
              <w:spacing w:after="10"/>
            </w:pPr>
            <w:r>
              <w:rPr>
                <w:rStyle w:val=""/>
              </w:rPr>
              <w:t xml:space="preserve">Dual camera connection box for selected Bullet or Fix Dome IN-Series cameras</w:t>
            </w:r>
          </w:p>
        </w:tc>
      </w:tr>
      <w:tr>
        <w:trPr/>
        <w:tc>
          <w:tcPr>
            <w:tcW w:w="4500" w:type="dxa"/>
            <w:vAlign w:val="top"/>
            <w:noWrap/>
          </w:tcPr>
          <w:p>
            <w:pPr>
              <w:spacing w:after="10"/>
            </w:pPr>
            <w:r>
              <w:rPr>
                <w:rStyle w:val=""/>
              </w:rPr>
              <w:t xml:space="preserve">eneo AK-25</w:t>
            </w:r>
          </w:p>
        </w:tc>
        <w:tc>
          <w:tcPr>
            <w:tcW w:w="4500" w:type="dxa"/>
            <w:vAlign w:val="top"/>
            <w:noWrap/>
          </w:tcPr>
          <w:p>
            <w:pPr>
              <w:spacing w:after="10"/>
            </w:pPr>
            <w:r>
              <w:rPr>
                <w:rStyle w:val=""/>
              </w:rPr>
              <w:t xml:space="preserve">Camera junction box for ceiling pipe DOME-CH6 and wall bracket DOME-WB6</w:t>
            </w:r>
          </w:p>
        </w:tc>
      </w:tr>
      <w:tr>
        <w:trPr/>
        <w:tc>
          <w:tcPr>
            <w:tcW w:w="4500" w:type="dxa"/>
            <w:vAlign w:val="top"/>
            <w:noWrap/>
          </w:tcPr>
          <w:p>
            <w:pPr>
              <w:spacing w:after="10"/>
            </w:pPr>
            <w:r>
              <w:rPr>
                <w:rStyle w:val=""/>
              </w:rPr>
              <w:t xml:space="preserve">eneo AK-26</w:t>
            </w:r>
          </w:p>
        </w:tc>
        <w:tc>
          <w:tcPr>
            <w:tcW w:w="4500" w:type="dxa"/>
            <w:vAlign w:val="top"/>
            <w:noWrap/>
          </w:tcPr>
          <w:p>
            <w:pPr>
              <w:spacing w:after="10"/>
            </w:pPr>
            <w:r>
              <w:rPr>
                <w:rStyle w:val=""/>
              </w:rPr>
              <w:t xml:space="preserve">Camera junction box for wall- and ceiling mount Fix dome cameras IN-Serie</w:t>
            </w:r>
          </w:p>
        </w:tc>
      </w:tr>
      <w:tr>
        <w:trPr/>
        <w:tc>
          <w:tcPr>
            <w:tcW w:w="4500" w:type="dxa"/>
            <w:vAlign w:val="top"/>
            <w:noWrap/>
          </w:tcPr>
          <w:p>
            <w:pPr>
              <w:spacing w:after="10"/>
            </w:pPr>
            <w:r>
              <w:rPr>
                <w:rStyle w:val=""/>
              </w:rPr>
              <w:t xml:space="preserve">eneo DOME-WB8</w:t>
            </w:r>
          </w:p>
        </w:tc>
        <w:tc>
          <w:tcPr>
            <w:tcW w:w="4500" w:type="dxa"/>
            <w:vAlign w:val="top"/>
            <w:noWrap/>
          </w:tcPr>
          <w:p>
            <w:pPr>
              <w:spacing w:after="10"/>
            </w:pPr>
            <w:r>
              <w:rPr>
                <w:rStyle w:val=""/>
              </w:rPr>
              <w:t xml:space="preserve">Wall bracket for PTZ dome INP-54M2812M0A and IND-5 Dome Series</w:t>
            </w:r>
          </w:p>
        </w:tc>
      </w:tr>
      <w:tr>
        <w:trPr/>
        <w:tc>
          <w:tcPr>
            <w:tcW w:w="4500" w:type="dxa"/>
            <w:vAlign w:val="top"/>
            <w:noWrap/>
          </w:tcPr>
          <w:p>
            <w:pPr>
              <w:spacing w:after="10"/>
            </w:pPr>
            <w:r>
              <w:rPr>
                <w:rStyle w:val=""/>
              </w:rPr>
              <w:t xml:space="preserve">eneo IN-Dome-S2</w:t>
            </w:r>
          </w:p>
        </w:tc>
        <w:tc>
          <w:tcPr>
            <w:tcW w:w="4500" w:type="dxa"/>
            <w:vAlign w:val="top"/>
            <w:noWrap/>
          </w:tcPr>
          <w:p>
            <w:pPr>
              <w:spacing w:after="10"/>
            </w:pPr>
            <w:r>
              <w:rPr>
                <w:rStyle w:val=""/>
              </w:rPr>
              <w:t xml:space="preserve">Sunshield for eneo IN-series Fix Dome IND-62xx, IND-65xx, IND-68xx</w:t>
            </w:r>
          </w:p>
        </w:tc>
      </w:tr>
      <w:tr>
        <w:trPr/>
        <w:tc>
          <w:tcPr>
            <w:tcW w:w="4500" w:type="dxa"/>
            <w:vAlign w:val="top"/>
            <w:noWrap/>
          </w:tcPr>
          <w:p>
            <w:pPr>
              <w:spacing w:after="10"/>
            </w:pPr>
            <w:r>
              <w:rPr>
                <w:rStyle w:val=""/>
              </w:rPr>
              <w:t xml:space="preserve">eneo IND-FMH2</w:t>
            </w:r>
          </w:p>
        </w:tc>
        <w:tc>
          <w:tcPr>
            <w:tcW w:w="4500" w:type="dxa"/>
            <w:vAlign w:val="top"/>
            <w:noWrap/>
          </w:tcPr>
          <w:p>
            <w:pPr>
              <w:spacing w:after="10"/>
            </w:pPr>
            <w:r>
              <w:rPr>
                <w:rStyle w:val=""/>
              </w:rPr>
              <w:t xml:space="preserve">Ceiling installation adapter with white cover ring for dome cameras IN-Series</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jetpower-PSU-XS-11C Steckernetzteil</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fix dome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2026-10-03T07:05:35+00:00</dcterms:created>
  <dcterms:modified xsi:type="dcterms:W3CDTF">2026-10-03T07:05:35+00:00</dcterms:modified>
</cp:coreProperties>
</file>

<file path=docProps/custom.xml><?xml version="1.0" encoding="utf-8"?>
<Properties xmlns="http://schemas.openxmlformats.org/officeDocument/2006/custom-properties" xmlns:vt="http://schemas.openxmlformats.org/officeDocument/2006/docPropsVTypes"/>
</file>