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ICB-62M0550MAA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5.0-50mm,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5.0~50mm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Power supply PoE, IP67</w:t>
      </w:r>
    </w:p>
    <w:p>
      <w:pPr>
        <w:pStyle w:val="p2Style"/>
      </w:pPr>
      <w:r>
        <w:rPr>
          <w:rStyle w:val="textStyle"/>
        </w:rPr>
        <w:t xml:space="preserve">Integrated connection box including connection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34,3 - 221,5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16,9 - 109,9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7,5 - 54,9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86,0 - 549,5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slot,Connection board (LSA,RJ45,audio,I / O alarm &amp; Sabotage contacts)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49,9 - 8°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26,7 - 4,5°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2026-09-01T20:56:47+00:00</dcterms:created>
  <dcterms:modified xsi:type="dcterms:W3CDTF">2026-09-01T20:56:47+00:00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