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230799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IPD-42M2713PAA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Network Dome, Fix, 1920x1080, Day/Night, DOL-WDR 2,7-13,5mm, Infrared,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1/2.8" Sony STARVIS CMOS Sensor</w:t>
      </w:r>
    </w:p>
    <w:p>
      <w:pPr>
        <w:pStyle w:val="p2Style"/>
      </w:pPr>
      <w:r>
        <w:rPr>
          <w:rStyle w:val="textStyle"/>
        </w:rPr>
        <w:t xml:space="preserve">Excellent light sensitivity</w:t>
      </w:r>
    </w:p>
    <w:p>
      <w:pPr>
        <w:pStyle w:val="p2Style"/>
      </w:pPr>
      <w:r>
        <w:rPr>
          <w:rStyle w:val="textStyle"/>
        </w:rPr>
        <w:t xml:space="preserve">Resolution max. 1920x1080 (Full HD)</w:t>
      </w:r>
    </w:p>
    <w:p>
      <w:pPr>
        <w:pStyle w:val="p2Style"/>
      </w:pPr>
      <w:r>
        <w:rPr>
          <w:rStyle w:val="textStyle"/>
        </w:rPr>
        <w:t xml:space="preserve">Motorised varifocal lens 2.7~13.5mm</w:t>
      </w:r>
    </w:p>
    <w:p>
      <w:pPr>
        <w:pStyle w:val="p2Style"/>
      </w:pPr>
      <w:r>
        <w:rPr>
          <w:rStyle w:val="textStyle"/>
        </w:rPr>
        <w:t xml:space="preserve">DOL-WDR (120dB) by triple scan images at 30/25fps</w:t>
      </w:r>
    </w:p>
    <w:p>
      <w:pPr>
        <w:pStyle w:val="p2Style"/>
      </w:pPr>
      <w:r>
        <w:rPr>
          <w:rStyle w:val="textStyle"/>
        </w:rPr>
        <w:t xml:space="preserve">Motion Detection, Privacy Zones, Slow Shutter</w:t>
      </w:r>
    </w:p>
    <w:p>
      <w:pPr>
        <w:pStyle w:val="p2Style"/>
      </w:pPr>
      <w:r>
        <w:rPr>
          <w:rStyle w:val="textStyle"/>
        </w:rPr>
        <w:t xml:space="preserve">Browser independent (IE, Edge, Safari, Firefox, Chrome)</w:t>
      </w:r>
    </w:p>
    <w:p>
      <w:pPr>
        <w:pStyle w:val="p2Style"/>
      </w:pPr>
      <w:r>
        <w:rPr>
          <w:rStyle w:val="textStyle"/>
        </w:rPr>
        <w:t xml:space="preserve">Smart Codec H.265 ROI (Region of Interest)</w:t>
      </w:r>
    </w:p>
    <w:p>
      <w:pPr>
        <w:pStyle w:val="p2Style"/>
      </w:pPr>
      <w:r>
        <w:rPr>
          <w:rStyle w:val="textStyle"/>
        </w:rPr>
        <w:t xml:space="preserve">Supports ONVIF Profile S and Profile T</w:t>
      </w:r>
    </w:p>
    <w:p>
      <w:pPr>
        <w:pStyle w:val="p2Style"/>
      </w:pPr>
      <w:r>
        <w:rPr>
          <w:rStyle w:val="textStyle"/>
        </w:rPr>
        <w:t xml:space="preserve">Vertical View 90°/270° Modus,H-Flip, Mirror</w:t>
      </w:r>
    </w:p>
    <w:p>
      <w:pPr>
        <w:pStyle w:val="p2Style"/>
      </w:pPr>
      <w:r>
        <w:rPr>
          <w:rStyle w:val="textStyle"/>
        </w:rPr>
        <w:t xml:space="preserve">Compact Fix Dome Housing (plastic) for indoor</w:t>
      </w:r>
    </w:p>
    <w:p>
      <w:pPr>
        <w:pStyle w:val="p2Style"/>
      </w:pPr>
      <w:r>
        <w:rPr>
          <w:rStyle w:val="textStyle"/>
        </w:rPr>
        <w:t xml:space="preserve">Power supply PoE or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87x113mm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0.27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upon request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 overlay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available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Plastic (ABS)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Automatic,Day,Night,extern (Sensor)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Automatic,Outdoor,Light bulb,Fluorescent light,Clear Sky,Shade,Manual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0,0008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11,8 - 54,5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5,6 - 26,7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2,9 - 13,4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30,6 - 135,1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 (TD), Motion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 processing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E-Mail,HTTP,FTP,Boost,TCP,UDP,Onvif Event Mapping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MJPEG, Mozilla: MJPEG, Safari: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French, German, Korean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and User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889,To guarantee you an optimum user experience,we recommend that you only use components of the same brand in a system. If several brands are used in combination,eneo cannot guarantee functionality. If combined use is necess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 input (DC plug),RJ-45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Varifocal (motorized)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Zoomfactor (optical)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(16:9),1280x720 (16:9)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Data stream types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Multi-Streaming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230799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2026-08-30T17:53:56+00:00</dcterms:created>
  <dcterms:modified xsi:type="dcterms:W3CDTF">2026-08-30T17:53:56+00:00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