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232726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VM-FHD24PF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24" (61cm) LCD Monitor, FHD, 1920x1080, LED, HDMI, VGA, Frameless, Plastic Hous.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Professional 23.8" (60.4cm) LCD monitor</w:t>
      </w:r>
    </w:p>
    <w:p>
      <w:pPr>
        <w:pStyle w:val="p2Style"/>
      </w:pPr>
      <w:r>
        <w:rPr>
          <w:rStyle w:val="textStyle"/>
        </w:rPr>
        <w:t xml:space="preserve">Maximum resolution Full HD 1920x1080 pixels</w:t>
      </w:r>
    </w:p>
    <w:p>
      <w:pPr>
        <w:pStyle w:val="p2Style"/>
      </w:pPr>
      <w:r>
        <w:rPr>
          <w:rStyle w:val="textStyle"/>
        </w:rPr>
        <w:t xml:space="preserve">LED backlight</w:t>
      </w:r>
    </w:p>
    <w:p>
      <w:pPr>
        <w:pStyle w:val="p2Style"/>
      </w:pPr>
      <w:r>
        <w:rPr>
          <w:rStyle w:val="textStyle"/>
        </w:rPr>
        <w:t xml:space="preserve">Designed for continuous operation 24x7x365</w:t>
      </w:r>
    </w:p>
    <w:p>
      <w:pPr>
        <w:pStyle w:val="p2Style"/>
      </w:pPr>
      <w:r>
        <w:rPr>
          <w:rStyle w:val="textStyle"/>
        </w:rPr>
        <w:t xml:space="preserve">Versatile inputs HDMI,VGA</w:t>
      </w:r>
    </w:p>
    <w:p>
      <w:pPr>
        <w:pStyle w:val="p2Style"/>
      </w:pPr>
      <w:r>
        <w:rPr>
          <w:rStyle w:val="textStyle"/>
        </w:rPr>
        <w:t xml:space="preserve">Audio output </w:t>
      </w:r>
    </w:p>
    <w:p>
      <w:pPr>
        <w:pStyle w:val="p2Style"/>
      </w:pPr>
      <w:r>
        <w:rPr>
          <w:rStyle w:val="textStyle"/>
        </w:rPr>
        <w:t xml:space="preserve">Integrated speakers</w:t>
      </w:r>
    </w:p>
    <w:p>
      <w:pPr>
        <w:pStyle w:val="p2Style"/>
      </w:pPr>
      <w:r>
        <w:rPr>
          <w:rStyle w:val="textStyle"/>
        </w:rPr>
        <w:t xml:space="preserve">Multilingual menu navigation (OSD)</w:t>
      </w:r>
    </w:p>
    <w:p>
      <w:pPr>
        <w:pStyle w:val="p2Style"/>
      </w:pPr>
      <w:r>
        <w:rPr>
          <w:rStyle w:val="textStyle"/>
        </w:rPr>
        <w:t xml:space="preserve">Frameless plastic housing</w:t>
      </w:r>
    </w:p>
    <w:p>
      <w:pPr>
        <w:pStyle w:val="p2Style"/>
      </w:pPr>
      <w:r>
        <w:rPr>
          <w:rStyle w:val="textStyle"/>
        </w:rPr>
        <w:t xml:space="preserve">Metal stand included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317,06x541,35x41,50mm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Monitor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Applications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Resolution Pixels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 color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black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Hosuing 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Plastic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Backlighting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Screen size (inch)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23.8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Screen size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60,5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Aspect ratio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Viewing angle vertical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Viewing angle horzontal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Brightness typical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Contrast ratio typical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Reponse time typical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inputs (type)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Loudspeaker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inputs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Serial interfaces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+40°C, @ Humidity 10%-85% (non-condensing)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4.0kg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232726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Refresh 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Hz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VM-LCDWMB2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Wall bracket for LCD monitors horizontal adjustable, support up to max. 8 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VM-PFF24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Privacy filter foils for 24" LCD-Monitors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VM-TSHA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 stand high adjustable up to 130mm, for LCD-Monitors, 15-27 Inch, maximum 10Kg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Economy HDMI Kabel Stecker A - Stecker A, 1m, HDMI High Speed mit 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jetcon-HSA-HSA-10B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HighSpeed HDMI Kabel mit Ethernet, 4K 60Hz, A-A Stecker 10m,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Economy HDMI Kabel Stecker A - Stecker A, 3m, HDMI High Speed mit Ethernet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2024-03-28T13:32:58+00:00</dcterms:created>
  <dcterms:modified xsi:type="dcterms:W3CDTF">2024-03-28T13:32:58+00:00</dcterms:modified>
  <dc:title/>
  <dc:description/>
  <dc:subject/>
  <cp:keywords/>
  <cp:category/>
</cp:coreProperties>
</file>