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Frameless, Plastic Hous.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23.8" (60.4cm)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HDMI,VGA</w:t>
      </w:r>
    </w:p>
    <w:p>
      <w:pPr>
        <w:pStyle w:val="p2Style"/>
      </w:pPr>
      <w:r>
        <w:rPr>
          <w:rStyle w:val="textStyle"/>
        </w:rPr>
        <w:t xml:space="preserve">Audio output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Frameless plastic housing</w:t>
      </w:r>
    </w:p>
    <w:p>
      <w:pPr>
        <w:pStyle w:val="p2Style"/>
      </w:pPr>
      <w:r>
        <w:rPr>
          <w:rStyle w:val="textStyle"/>
        </w:rPr>
        <w:t xml:space="preserve">Metal stand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541x317x42mm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2026-06-30T10:05:40+00:00</dcterms:created>
  <dcterms:modified xsi:type="dcterms:W3CDTF">2026-06-30T10:05:40+00:00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