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SOL-WST-SSK-ES-40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Grounding kit consisting of connecting plate locks</w:t>
      </w:r>
    </w:p>
    <w:p>
      <w:pPr>
        <w:pStyle w:val="p2Style"/>
      </w:pPr>
      <w:r>
        <w:rPr>
          <w:rStyle w:val="textStyle"/>
        </w:rPr>
        <w:t xml:space="preserve">Connecting material for IQbox mounting plate</w:t>
      </w:r>
    </w:p>
    <w:p>
      <w:pPr>
        <w:pStyle w:val="p2Style"/>
      </w:pPr>
      <w:r>
        <w:rPr>
          <w:rStyle w:val="textStyle"/>
        </w:rPr>
        <w:t xml:space="preserve">Can be mounted ex works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2026-05-15T12:01:34+00:00</dcterms:created>
  <dcterms:modified xsi:type="dcterms:W3CDTF">2026-05-15T12:01:34+00:00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