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WDD512G1P0C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MicroSDXC memory card, 512GB, Class 10, UHS-I U1, 256TBW,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SC QD101 Ultra Endurance microSD Card</w:t>
      </w:r>
    </w:p>
    <w:p>
      <w:pPr>
        <w:pStyle w:val="p2Style"/>
      </w:pPr>
      <w:r>
        <w:rPr>
          <w:rStyle w:val="textStyle"/>
        </w:rPr>
        <w:t xml:space="preserve">Optimized for 24/7 video surveillance cameras</w:t>
      </w:r>
    </w:p>
    <w:p>
      <w:pPr>
        <w:pStyle w:val="p2Style"/>
      </w:pPr>
      <w:r>
        <w:rPr>
          <w:rStyle w:val="textStyle"/>
        </w:rPr>
        <w:t xml:space="preserve">Extremely high endurance of up to 256 TBW</w:t>
      </w:r>
    </w:p>
    <w:p>
      <w:pPr>
        <w:pStyle w:val="p2Style"/>
      </w:pPr>
      <w:r>
        <w:rPr>
          <w:rStyle w:val="textStyle"/>
        </w:rPr>
        <w:t xml:space="preserve">Weather- and moisture-resistant</w:t>
      </w:r>
    </w:p>
    <w:p>
      <w:pPr>
        <w:pStyle w:val="p2Style"/>
      </w:pPr>
      <w:r>
        <w:rPr>
          <w:rStyle w:val="textStyle"/>
        </w:rPr>
        <w:t xml:space="preserve">Temperature range: -25°C to +85°C</w:t>
      </w:r>
    </w:p>
    <w:p>
      <w:pPr>
        <w:pStyle w:val="p2Style"/>
      </w:pPr>
      <w:r>
        <w:rPr>
          <w:rStyle w:val="textStyle"/>
        </w:rPr>
        <w:t xml:space="preserve">SDA 6.0 UHS-I interface</w:t>
      </w:r>
    </w:p>
    <w:p>
      <w:pPr>
        <w:pStyle w:val="p2Style"/>
      </w:pPr>
      <w:r>
        <w:rPr>
          <w:rStyle w:val="textStyle"/>
        </w:rPr>
        <w:t xml:space="preserve">Card Health Monitoring for compatible cameras</w:t>
      </w:r>
    </w:p>
    <w:p>
      <w:pPr>
        <w:pStyle w:val="p2Style"/>
      </w:pPr>
      <w:r>
        <w:rPr>
          <w:rStyle w:val="textStyle"/>
        </w:rPr>
        <w:t xml:space="preserve">3-year manufacturer’s 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0718037874968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WDD512G1P0C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2026-09-15T08:27:18+00:00</dcterms:created>
  <dcterms:modified xsi:type="dcterms:W3CDTF">2026-09-15T08:27:18+00:00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