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MCB-68M2713M0A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 3840x2160, Infrared, WDR, 2,7-13,5mm,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8.64 Megapixel SONY STARVIS CMOS-Sensor</w:t>
      </w:r>
    </w:p>
    <w:p>
      <w:pPr>
        <w:pStyle w:val="p2Style"/>
      </w:pPr>
      <w:r>
        <w:rPr>
          <w:rStyle w:val="textStyle"/>
        </w:rPr>
        <w:t xml:space="preserve">Resolution max. 3840x2160@15/12,5fps</w:t>
      </w:r>
    </w:p>
    <w:p>
      <w:pPr>
        <w:pStyle w:val="p2Style"/>
      </w:pPr>
      <w:r>
        <w:rPr>
          <w:rStyle w:val="textStyle"/>
        </w:rPr>
        <w:t xml:space="preserve">Motorised varifocal lens 2,7~13,5mm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selectable, Composite SUB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DIS (Digital Image Stabilization) function</w:t>
      </w:r>
    </w:p>
    <w:p>
      <w:pPr>
        <w:pStyle w:val="p2Style"/>
      </w:pPr>
      <w:r>
        <w:rPr>
          <w:rStyle w:val="textStyle"/>
        </w:rPr>
        <w:t xml:space="preserve">Integrated connection box with circuit board</w:t>
      </w:r>
    </w:p>
    <w:p>
      <w:pPr>
        <w:pStyle w:val="p2Style"/>
      </w:pPr>
      <w:r>
        <w:rPr>
          <w:rStyle w:val="textStyle"/>
        </w:rPr>
        <w:t xml:space="preserve">Simple and tidy wiring</w:t>
      </w:r>
    </w:p>
    <w:p>
      <w:pPr>
        <w:pStyle w:val="p2Style"/>
      </w:pPr>
      <w:r>
        <w:rPr>
          <w:rStyle w:val="textStyle"/>
        </w:rPr>
        <w:t xml:space="preserve">IR Illumination (4 x SMD High Power LED's)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(built in Sensor),night-color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Automatic,AUTOext,Preset,Manual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26,1 - 76,2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12,8 - 37,7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66,2 - 189,5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 wall plugs with screws,2 grommets,1 Allen wrench,4-pin terminal block,video sub-output cable,1 hinge pin,cable mounting plate with mounting screw,2 cable ties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2026-08-28T03:10:22+00:00</dcterms:created>
  <dcterms:modified xsi:type="dcterms:W3CDTF">2026-08-28T03:10:22+00:00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