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MED-55F0036M0A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2592x1944, 3.6mm, Infrared,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1/2,7" CMOS Image Sensor</w:t>
      </w:r>
    </w:p>
    <w:p>
      <w:pPr>
        <w:pStyle w:val="p2Style"/>
      </w:pPr>
      <w:r>
        <w:rPr>
          <w:rStyle w:val="textStyle"/>
        </w:rPr>
        <w:t xml:space="preserve">Resolution max. 2592x1920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Fixed 3.6mm day &amp; night lens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2D/-3D-DNR noise reduction</w:t>
      </w:r>
    </w:p>
    <w:p>
      <w:pPr>
        <w:pStyle w:val="p2Style"/>
      </w:pPr>
      <w:r>
        <w:rPr>
          <w:rStyle w:val="textStyle"/>
        </w:rPr>
        <w:t xml:space="preserve">Digital Wide Dynamic Range (D-WDR), Defog</w:t>
      </w:r>
    </w:p>
    <w:p>
      <w:pPr>
        <w:pStyle w:val="p2Style"/>
      </w:pPr>
      <w:r>
        <w:rPr>
          <w:rStyle w:val="textStyle"/>
        </w:rPr>
        <w:t xml:space="preserve">LDC function(Lens Distortion Correction)</w:t>
      </w:r>
    </w:p>
    <w:p>
      <w:pPr>
        <w:pStyle w:val="p2Style"/>
      </w:pPr>
      <w:r>
        <w:rPr>
          <w:rStyle w:val="textStyle"/>
        </w:rPr>
        <w:t xml:space="preserve">OSD menu control and signal switching possible via joystick in the cable feed</w:t>
      </w:r>
    </w:p>
    <w:p>
      <w:pPr>
        <w:pStyle w:val="p2Style"/>
      </w:pPr>
      <w:r>
        <w:rPr>
          <w:rStyle w:val="textStyle"/>
        </w:rPr>
        <w:t xml:space="preserve">Compact housing for outdoor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85x90mm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F2,0,50 IRE,bei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960x576,2592x1944,2560x1440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power input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bag of screws,manual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5MP, Composite (FBAS), CVI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2026-10-25T03:47:30+00:00</dcterms:created>
  <dcterms:modified xsi:type="dcterms:W3CDTF">2026-10-25T03:47:30+00:00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