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225695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eneo VM-FHD10M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10" (25cm) LCD Monitor FHD, 1920x1080, LED, HDMI, VGA, Composite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Professional 10" (25 cm) LCD monitor</w:t>
      </w:r>
    </w:p>
    <w:p>
      <w:pPr>
        <w:pStyle w:val="p2Style"/>
      </w:pPr>
      <w:r>
        <w:rPr>
          <w:rStyle w:val="textStyle"/>
        </w:rPr>
        <w:t xml:space="preserve">Industrial design built to run 24x7x365 continuously</w:t>
      </w:r>
    </w:p>
    <w:p>
      <w:pPr>
        <w:pStyle w:val="p2Style"/>
      </w:pPr>
      <w:r>
        <w:rPr>
          <w:rStyle w:val="textStyle"/>
        </w:rPr>
        <w:t xml:space="preserve">Maximum resolution 1920x1080 pixels</w:t>
      </w:r>
    </w:p>
    <w:p>
      <w:pPr>
        <w:pStyle w:val="p2Style"/>
      </w:pPr>
      <w:r>
        <w:rPr>
          <w:rStyle w:val="textStyle"/>
        </w:rPr>
        <w:t xml:space="preserve">LED Back Light</w:t>
      </w:r>
    </w:p>
    <w:p>
      <w:pPr>
        <w:pStyle w:val="p2Style"/>
      </w:pPr>
      <w:r>
        <w:rPr>
          <w:rStyle w:val="textStyle"/>
        </w:rPr>
        <w:t xml:space="preserve">Fast response time 5ms</w:t>
      </w:r>
    </w:p>
    <w:p>
      <w:pPr>
        <w:pStyle w:val="p2Style"/>
      </w:pPr>
      <w:r>
        <w:rPr>
          <w:rStyle w:val="textStyle"/>
        </w:rPr>
        <w:t xml:space="preserve">Perfect presentation through digital 3D filtering and noise reduction</w:t>
      </w:r>
    </w:p>
    <w:p>
      <w:pPr>
        <w:pStyle w:val="p2Style"/>
      </w:pPr>
      <w:r>
        <w:rPr>
          <w:rStyle w:val="textStyle"/>
        </w:rPr>
        <w:t xml:space="preserve">Different video inputs HDMI, VGA, Composite</w:t>
      </w:r>
    </w:p>
    <w:p>
      <w:pPr>
        <w:pStyle w:val="p2Style"/>
      </w:pPr>
      <w:r>
        <w:rPr>
          <w:rStyle w:val="textStyle"/>
        </w:rPr>
        <w:t xml:space="preserve">HD analog multi signal input (TVI, AHD, CVI)</w:t>
      </w:r>
    </w:p>
    <w:p>
      <w:pPr>
        <w:pStyle w:val="p2Style"/>
      </w:pPr>
      <w:r>
        <w:rPr>
          <w:rStyle w:val="textStyle"/>
        </w:rPr>
        <w:t xml:space="preserve">Supply voltage: 12VDC</w:t>
      </w:r>
    </w:p>
    <w:p>
      <w:pPr>
        <w:pStyle w:val="p2Style"/>
      </w:pPr>
      <w:r>
        <w:rPr>
          <w:rStyle w:val="textStyle"/>
        </w:rPr>
        <w:t xml:space="preserve">Metal cabinet including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Applications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24/7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Dimensions (WxHxD)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260x185x43mm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Fortification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1.8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Energy efficiency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Color (Housing)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Black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Housing 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consumption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Viewing Angle Vertical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Screen diagonal (inches)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Clear 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error class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Class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Brightness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Backlight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Contrast ratio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Response time (typical)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Aspect ratio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Refresh 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Functions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Comb 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Yes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Menu languages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English, German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Notes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Remark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 compliance under Section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Interfaces / Inputs/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Transmission Technology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Outputs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BNC signal loop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Inputs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AHD, Composite (FBAS), CVI, HD-TVI,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Parts supplied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Scope of delivery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manual,power cord,PSU 100~240VAC,IR remote controller,VGA cable,feet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Maximum Image Resolution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Resolution (extended)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4260229841228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225695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for LCD monitors horizontal adjustable, support up to max. 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 stand high adjustable up to 130mm, for LCD-Monitors, 15-27 Inch, maximum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 spring monitor arm for wall mount, LCD Monitors, max. 27" support up to 7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Table Mount for LCD Monitors, up to 45", VESA support up to 13Kg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max. 27", VESA support up to 15 kg max.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Wall Mount for LCD Monitors, up to 43", VESA support up to 20Kg max.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BNC 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2026-09-01T20:57:17+00:00</dcterms:created>
  <dcterms:modified xsi:type="dcterms:W3CDTF">2026-09-01T20:57:17+00:00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