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217917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VM-FHD43M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43" (109cm) LCD Monitor FHD, 1920x1080, LED, HDMI, VGA Composite, Metal cabinet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43" (109 cm) LCD monitor</w:t>
      </w:r>
    </w:p>
    <w:p>
      <w:pPr>
        <w:pStyle w:val="p2Style"/>
      </w:pPr>
      <w:r>
        <w:rPr>
          <w:rStyle w:val="textStyle"/>
        </w:rPr>
        <w:t xml:space="preserve">Industrial design built to run 24x7x365 continuously</w:t>
      </w:r>
    </w:p>
    <w:p>
      <w:pPr>
        <w:pStyle w:val="p2Style"/>
      </w:pPr>
      <w:r>
        <w:rPr>
          <w:rStyle w:val="textStyle"/>
        </w:rPr>
        <w:t xml:space="preserve">Maximum resolution 1920x1080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Fast response time 5ms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Different video inputs HDMI, VGA, Composite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Supply voltage: 240-100VAC, 50/60Hz</w:t>
      </w:r>
    </w:p>
    <w:p>
      <w:pPr>
        <w:pStyle w:val="p2Style"/>
      </w:pPr>
      <w:r>
        <w:rPr>
          <w:rStyle w:val="textStyle"/>
        </w:rPr>
        <w:t xml:space="preserve">Metal cabinet including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cord,IR remote controller,VGA cable,feet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217917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2026-07-06T21:52:24+00:00</dcterms:created>
  <dcterms:modified xsi:type="dcterms:W3CDTF">2026-07-06T21:52:24+00:00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