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Specifications 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Article number</w:t>
      </w:r>
    </w:p>
    <w:p>
      <w:pPr>
        <w:pStyle w:val="p2Style"/>
      </w:pPr>
      <w:r>
        <w:rPr>
          <w:rStyle w:val="textStyle"/>
        </w:rPr>
        <w:t xml:space="preserve">221436</w:t>
      </w:r>
    </w:p>
    <w:p>
      <w:pPr>
        <w:pStyle w:val="p2Style"/>
      </w:pPr>
      <w:r>
        <w:rPr>
          <w:rStyle w:val="head2Style"/>
        </w:rPr>
        <w:t xml:space="preserve"/>
      </w:r>
    </w:p>
    <w:p>
      <w:pPr>
        <w:pStyle w:val="p2Style"/>
      </w:pPr>
      <w:r>
        <w:rPr>
          <w:rStyle w:val="head2Style"/>
        </w:rPr>
        <w:t xml:space="preserve">Type</w:t>
      </w:r>
    </w:p>
    <w:p>
      <w:pPr>
        <w:pStyle w:val="p2Style"/>
      </w:pPr>
      <w:r>
        <w:rPr>
          <w:rStyle w:val="textStyle"/>
        </w:rPr>
        <w:t xml:space="preserve">ISM-52F0023W0A</w:t>
      </w:r>
    </w:p>
    <w:p>
      <w:pPr>
        <w:pStyle w:val="p2Style"/>
      </w:pPr>
      <w:r>
        <w:rPr>
          <w:rStyle w:val="head2Style"/>
        </w:rPr>
        <w:t xml:space="preserve"/>
      </w:r>
    </w:p>
    <w:p>
      <w:pPr>
        <w:pStyle w:val="p2Style"/>
      </w:pPr>
      <w:r>
        <w:rPr>
          <w:rStyle w:val="head2Style"/>
        </w:rPr>
        <w:t xml:space="preserve">Short description</w:t>
      </w:r>
    </w:p>
    <w:p>
      <w:pPr>
        <w:pStyle w:val="p2Style"/>
      </w:pPr>
      <w:r>
        <w:rPr>
          <w:rStyle w:val="textStyle"/>
        </w:rPr>
        <w:t xml:space="preserve">1/2.8" Network Board Camera, 1920x1080, Day&amp;Night, WDR, 2,3mm, H.265, PoE, 12VDC</w:t>
      </w:r>
    </w:p>
    <w:p>
      <w:pPr>
        <w:pStyle w:val="p2Style"/>
      </w:pPr>
      <w:r>
        <w:rPr>
          <w:rStyle w:val="head2Style"/>
        </w:rPr>
        <w:t xml:space="preserve"/>
      </w:r>
    </w:p>
    <w:p>
      <w:pPr>
        <w:pStyle w:val="p2Style"/>
      </w:pPr>
      <w:r>
        <w:rPr>
          <w:rStyle w:val="head2Style"/>
        </w:rPr>
        <w:t xml:space="preserve">Main Features</w:t>
      </w:r>
    </w:p>
    <w:p>
      <w:pPr>
        <w:pStyle w:val="p2Style"/>
      </w:pPr>
      <w:r>
        <w:rPr>
          <w:rStyle w:val="textStyle"/>
        </w:rPr>
        <w:t xml:space="preserve">1/2,8" 2.0 MP Sony STARVIS CMOS-Sensor</w:t>
      </w:r>
    </w:p>
    <w:p>
      <w:pPr>
        <w:pStyle w:val="p2Style"/>
      </w:pPr>
      <w:r>
        <w:rPr>
          <w:rStyle w:val="textStyle"/>
        </w:rPr>
        <w:t xml:space="preserve">Resolution max. 1920x1080 (Full HD)</w:t>
      </w:r>
    </w:p>
    <w:p>
      <w:pPr>
        <w:pStyle w:val="p2Style"/>
      </w:pPr>
      <w:r>
        <w:rPr>
          <w:rStyle w:val="textStyle"/>
        </w:rPr>
        <w:t xml:space="preserve">Board Camera 50x50x49,5mm</w:t>
      </w:r>
    </w:p>
    <w:p>
      <w:pPr>
        <w:pStyle w:val="p2Style"/>
      </w:pPr>
      <w:r>
        <w:rPr>
          <w:rStyle w:val="textStyle"/>
        </w:rPr>
        <w:t xml:space="preserve">Quad Streaming (H.265, H.264, MJPEG)</w:t>
      </w:r>
    </w:p>
    <w:p>
      <w:pPr>
        <w:pStyle w:val="p2Style"/>
      </w:pPr>
      <w:r>
        <w:rPr>
          <w:rStyle w:val="textStyle"/>
        </w:rPr>
        <w:t xml:space="preserve">True Day &amp; Night (TDN)</w:t>
      </w:r>
    </w:p>
    <w:p>
      <w:pPr>
        <w:pStyle w:val="p2Style"/>
      </w:pPr>
      <w:r>
        <w:rPr>
          <w:rStyle w:val="textStyle"/>
        </w:rPr>
        <w:t xml:space="preserve">Noise Reduction (2D-/3D-DNR)</w:t>
      </w:r>
    </w:p>
    <w:p>
      <w:pPr>
        <w:pStyle w:val="p2Style"/>
      </w:pPr>
      <w:r>
        <w:rPr>
          <w:rStyle w:val="textStyle"/>
        </w:rPr>
        <w:t xml:space="preserve">WDR 120dB, Smart BLC </w:t>
      </w:r>
    </w:p>
    <w:p>
      <w:pPr>
        <w:pStyle w:val="p2Style"/>
      </w:pPr>
      <w:r>
        <w:rPr>
          <w:rStyle w:val="textStyle"/>
        </w:rPr>
        <w:t xml:space="preserve">Slot for Micro SD memory card</w:t>
      </w:r>
    </w:p>
    <w:p>
      <w:pPr>
        <w:pStyle w:val="p2Style"/>
      </w:pPr>
      <w:r>
        <w:rPr>
          <w:rStyle w:val="textStyle"/>
        </w:rPr>
        <w:t xml:space="preserve">ONVIF conformance, PoE IEEE802.af, Cross Web-Browsing </w:t>
      </w:r>
    </w:p>
    <w:p>
      <w:pPr>
        <w:pStyle w:val="p2Style"/>
      </w:pPr>
      <w:r>
        <w:rPr>
          <w:rStyle w:val="textStyle"/>
        </w:rPr>
        <w:t xml:space="preserve">Audio-, Alarm- In- and Outputs</w:t>
      </w:r>
    </w:p>
    <w:p>
      <w:pPr>
        <w:pStyle w:val="p2Style"/>
      </w:pPr>
      <w:r>
        <w:rPr>
          <w:rStyle w:val="textStyle"/>
        </w:rPr>
        <w:t xml:space="preserve">Privacy zones, password protection, Cross Web-Browsing</w:t>
      </w:r>
    </w:p>
    <w:p>
      <w:pPr>
        <w:pStyle w:val="p2Style"/>
      </w:pPr>
      <w:r>
        <w:rPr>
          <w:rStyle w:val="textStyle"/>
        </w:rPr>
        <w:t xml:space="preserve">Framerate increase on motion detection</w:t>
      </w:r>
    </w:p>
    <w:p>
      <w:pPr>
        <w:pStyle w:val="p2Style"/>
      </w:pPr>
      <w:r>
        <w:rPr>
          <w:rStyle w:val="head2Style"/>
        </w:rPr>
        <w:t xml:space="preserve"/>
      </w:r>
    </w:p>
    <w:p>
      <w:pPr>
        <w:pStyle w:val="p2Style"/>
      </w:pPr>
      <w:r>
        <w:rPr>
          <w:rStyle w:val="head2Style"/>
        </w:rPr>
        <w:t xml:space="preserve">Other Features (Specifications)</w:t>
      </w:r>
    </w:p>
    <w:tbl>
      <w:tblPr>
        <w:tblStyle w:val="specifications"/>
      </w:tblPr>
      <w:tr>
        <w:tc>
          <w:tcPr>
            <w:tcW w:w="4500" w:type="dxa"/>
            <w:vAlign w:val="top"/>
          </w:tcPr>
          <w:p>
            <w:pPr>
              <w:spacing w:after="10"/>
            </w:pPr>
            <w:r>
              <w:rPr>
                <w:rStyle w:val=""/>
              </w:rPr>
              <w:t xml:space="preserve">Dimensions (HxWxD)</w:t>
            </w:r>
          </w:p>
        </w:tc>
        <w:tc>
          <w:tcPr>
            <w:tcW w:w="4500" w:type="dxa"/>
            <w:vAlign w:val="top"/>
          </w:tcPr>
          <w:p>
            <w:pPr>
              <w:spacing w:after="10"/>
            </w:pPr>
            <w:r>
              <w:rPr>
                <w:rStyle w:val=""/>
              </w:rPr>
              <w:t xml:space="preserve">50x50x60,4mm</w:t>
            </w:r>
          </w:p>
        </w:tc>
      </w:tr>
      <w:tr>
        <w:tc>
          <w:tcPr>
            <w:tcW w:w="4500" w:type="dxa"/>
            <w:vAlign w:val="top"/>
          </w:tcPr>
          <w:p>
            <w:pPr>
              <w:spacing w:after="10"/>
            </w:pPr>
            <w:r>
              <w:rPr>
                <w:rStyle w:val=""/>
              </w:rPr>
              <w:t xml:space="preserve">Camera Type</w:t>
            </w:r>
          </w:p>
        </w:tc>
        <w:tc>
          <w:tcPr>
            <w:tcW w:w="4500" w:type="dxa"/>
            <w:vAlign w:val="top"/>
          </w:tcPr>
          <w:p>
            <w:pPr>
              <w:spacing w:after="10"/>
            </w:pPr>
            <w:r>
              <w:rPr>
                <w:rStyle w:val=""/>
              </w:rPr>
              <w:t xml:space="preserve">Board Camera</w:t>
            </w:r>
          </w:p>
        </w:tc>
      </w:tr>
      <w:tr>
        <w:tc>
          <w:tcPr>
            <w:tcW w:w="4500" w:type="dxa"/>
            <w:vAlign w:val="top"/>
          </w:tcPr>
          <w:p>
            <w:pPr>
              <w:spacing w:after="10"/>
            </w:pPr>
            <w:r>
              <w:rPr>
                <w:rStyle w:val=""/>
              </w:rPr>
              <w:t xml:space="preserve">Resolution Standard</w:t>
            </w:r>
          </w:p>
        </w:tc>
        <w:tc>
          <w:tcPr>
            <w:tcW w:w="4500" w:type="dxa"/>
            <w:vAlign w:val="top"/>
          </w:tcPr>
          <w:p>
            <w:pPr>
              <w:spacing w:after="10"/>
            </w:pPr>
            <w:r>
              <w:rPr>
                <w:rStyle w:val=""/>
              </w:rPr>
              <w:t xml:space="preserve">HD 1080p</w:t>
            </w:r>
          </w:p>
        </w:tc>
      </w:tr>
      <w:tr>
        <w:tc>
          <w:tcPr>
            <w:tcW w:w="4500" w:type="dxa"/>
            <w:vAlign w:val="top"/>
          </w:tcPr>
          <w:p>
            <w:pPr>
              <w:spacing w:after="10"/>
            </w:pPr>
            <w:r>
              <w:rPr>
                <w:rStyle w:val=""/>
              </w:rPr>
              <w:t xml:space="preserve">System</w:t>
            </w:r>
          </w:p>
        </w:tc>
        <w:tc>
          <w:tcPr>
            <w:tcW w:w="4500" w:type="dxa"/>
            <w:vAlign w:val="top"/>
          </w:tcPr>
          <w:p>
            <w:pPr>
              <w:spacing w:after="10"/>
            </w:pPr>
            <w:r>
              <w:rPr>
                <w:rStyle w:val=""/>
              </w:rPr>
              <w:t xml:space="preserve">True Day&amp;Night</w:t>
            </w:r>
          </w:p>
        </w:tc>
      </w:tr>
      <w:tr>
        <w:tc>
          <w:tcPr>
            <w:tcW w:w="4500" w:type="dxa"/>
            <w:vAlign w:val="top"/>
          </w:tcPr>
          <w:p>
            <w:pPr>
              <w:spacing w:after="10"/>
            </w:pPr>
            <w:r>
              <w:rPr>
                <w:rStyle w:val=""/>
              </w:rPr>
              <w:t xml:space="preserve">Sensor size</w:t>
            </w:r>
          </w:p>
        </w:tc>
        <w:tc>
          <w:tcPr>
            <w:tcW w:w="4500" w:type="dxa"/>
            <w:vAlign w:val="top"/>
          </w:tcPr>
          <w:p>
            <w:pPr>
              <w:spacing w:after="10"/>
            </w:pPr>
            <w:r>
              <w:rPr>
                <w:rStyle w:val=""/>
              </w:rPr>
              <w:t xml:space="preserve">1/2.8"</w:t>
            </w:r>
          </w:p>
        </w:tc>
      </w:tr>
      <w:tr>
        <w:tc>
          <w:tcPr>
            <w:tcW w:w="4500" w:type="dxa"/>
            <w:vAlign w:val="top"/>
          </w:tcPr>
          <w:p>
            <w:pPr>
              <w:spacing w:after="10"/>
            </w:pPr>
            <w:r>
              <w:rPr>
                <w:rStyle w:val=""/>
              </w:rPr>
              <w:t xml:space="preserve">Imager</w:t>
            </w:r>
          </w:p>
        </w:tc>
        <w:tc>
          <w:tcPr>
            <w:tcW w:w="4500" w:type="dxa"/>
            <w:vAlign w:val="top"/>
          </w:tcPr>
          <w:p>
            <w:pPr>
              <w:spacing w:after="10"/>
            </w:pPr>
            <w:r>
              <w:rPr>
                <w:rStyle w:val=""/>
              </w:rPr>
              <w:t xml:space="preserve">CMOS</w:t>
            </w:r>
          </w:p>
        </w:tc>
      </w:tr>
      <w:tr>
        <w:tc>
          <w:tcPr>
            <w:tcW w:w="4500" w:type="dxa"/>
            <w:vAlign w:val="top"/>
          </w:tcPr>
          <w:p>
            <w:pPr>
              <w:spacing w:after="10"/>
            </w:pPr>
            <w:r>
              <w:rPr>
                <w:rStyle w:val=""/>
              </w:rPr>
              <w:t xml:space="preserve">Video compression</w:t>
            </w:r>
          </w:p>
        </w:tc>
        <w:tc>
          <w:tcPr>
            <w:tcW w:w="4500" w:type="dxa"/>
            <w:vAlign w:val="top"/>
          </w:tcPr>
          <w:p>
            <w:pPr>
              <w:spacing w:after="10"/>
            </w:pPr>
            <w:r>
              <w:rPr>
                <w:rStyle w:val=""/>
              </w:rPr>
              <w:t xml:space="preserve">H.264, H.264+ (Smart Stream), H.265, H.265+ (Smart Stream), M-JPEG</w:t>
            </w:r>
          </w:p>
        </w:tc>
      </w:tr>
      <w:tr>
        <w:tc>
          <w:tcPr>
            <w:tcW w:w="4500" w:type="dxa"/>
            <w:vAlign w:val="top"/>
          </w:tcPr>
          <w:p>
            <w:pPr>
              <w:spacing w:after="10"/>
            </w:pPr>
            <w:r>
              <w:rPr>
                <w:rStyle w:val=""/>
              </w:rPr>
              <w:t xml:space="preserve">Image resolution max.</w:t>
            </w:r>
          </w:p>
        </w:tc>
        <w:tc>
          <w:tcPr>
            <w:tcW w:w="4500" w:type="dxa"/>
            <w:vAlign w:val="top"/>
          </w:tcPr>
          <w:p>
            <w:pPr>
              <w:spacing w:after="10"/>
            </w:pPr>
            <w:r>
              <w:rPr>
                <w:rStyle w:val=""/>
              </w:rPr>
              <w:t xml:space="preserve">1920x1080</w:t>
            </w:r>
          </w:p>
        </w:tc>
      </w:tr>
      <w:tr>
        <w:tc>
          <w:tcPr>
            <w:tcW w:w="4500" w:type="dxa"/>
            <w:vAlign w:val="top"/>
          </w:tcPr>
          <w:p>
            <w:pPr>
              <w:spacing w:after="10"/>
            </w:pPr>
            <w:r>
              <w:rPr>
                <w:rStyle w:val=""/>
              </w:rPr>
              <w:t xml:space="preserve">Image Transmission Rate</w:t>
            </w:r>
          </w:p>
        </w:tc>
        <w:tc>
          <w:tcPr>
            <w:tcW w:w="4500" w:type="dxa"/>
            <w:vAlign w:val="top"/>
          </w:tcPr>
          <w:p>
            <w:pPr>
              <w:spacing w:after="10"/>
            </w:pPr>
            <w:r>
              <w:rPr>
                <w:rStyle w:val=""/>
              </w:rPr>
              <w:t xml:space="preserve">30 fps</w:t>
            </w:r>
          </w:p>
        </w:tc>
      </w:tr>
      <w:tr>
        <w:tc>
          <w:tcPr>
            <w:tcW w:w="4500" w:type="dxa"/>
            <w:vAlign w:val="top"/>
          </w:tcPr>
          <w:p>
            <w:pPr>
              <w:spacing w:after="10"/>
            </w:pPr>
            <w:r>
              <w:rPr>
                <w:rStyle w:val=""/>
              </w:rPr>
              <w:t xml:space="preserve">Day&amp;Night switch</w:t>
            </w:r>
          </w:p>
        </w:tc>
        <w:tc>
          <w:tcPr>
            <w:tcW w:w="4500" w:type="dxa"/>
            <w:vAlign w:val="top"/>
          </w:tcPr>
          <w:p>
            <w:pPr>
              <w:spacing w:after="10"/>
            </w:pPr>
            <w:r>
              <w:rPr>
                <w:rStyle w:val=""/>
              </w:rPr>
              <w:t xml:space="preserve">ICR</w:t>
            </w:r>
          </w:p>
        </w:tc>
      </w:tr>
      <w:tr>
        <w:tc>
          <w:tcPr>
            <w:tcW w:w="4500" w:type="dxa"/>
            <w:vAlign w:val="top"/>
          </w:tcPr>
          <w:p>
            <w:pPr>
              <w:spacing w:after="10"/>
            </w:pPr>
            <w:r>
              <w:rPr>
                <w:rStyle w:val=""/>
              </w:rPr>
              <w:t xml:space="preserve">Sensitivity</w:t>
            </w:r>
          </w:p>
        </w:tc>
        <w:tc>
          <w:tcPr>
            <w:tcW w:w="4500" w:type="dxa"/>
            <w:vAlign w:val="top"/>
          </w:tcPr>
          <w:p>
            <w:pPr>
              <w:spacing w:after="10"/>
            </w:pPr>
            <w:r>
              <w:rPr>
                <w:rStyle w:val=""/>
              </w:rPr>
              <w:t xml:space="preserve">0,08 Lux at F2,2, 40 IRE</w:t>
            </w:r>
          </w:p>
        </w:tc>
      </w:tr>
      <w:tr>
        <w:tc>
          <w:tcPr>
            <w:tcW w:w="4500" w:type="dxa"/>
            <w:vAlign w:val="top"/>
          </w:tcPr>
          <w:p>
            <w:pPr>
              <w:spacing w:after="10"/>
            </w:pPr>
            <w:r>
              <w:rPr>
                <w:rStyle w:val=""/>
              </w:rPr>
              <w:t xml:space="preserve">Low Speed Shutter</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Digital Noise Reduction</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Backlight Compensation</w:t>
            </w:r>
          </w:p>
        </w:tc>
        <w:tc>
          <w:tcPr>
            <w:tcW w:w="4500" w:type="dxa"/>
            <w:vAlign w:val="top"/>
          </w:tcPr>
          <w:p>
            <w:pPr>
              <w:spacing w:after="10"/>
            </w:pPr>
            <w:r>
              <w:rPr>
                <w:rStyle w:val=""/>
              </w:rPr>
              <w:t xml:space="preserve">BLC</w:t>
            </w:r>
          </w:p>
        </w:tc>
      </w:tr>
      <w:tr>
        <w:tc>
          <w:tcPr>
            <w:tcW w:w="4500" w:type="dxa"/>
            <w:vAlign w:val="top"/>
          </w:tcPr>
          <w:p>
            <w:pPr>
              <w:spacing w:after="10"/>
            </w:pPr>
            <w:r>
              <w:rPr>
                <w:rStyle w:val=""/>
              </w:rPr>
              <w:t xml:space="preserve">Wide Dynamic Range (WDR)</w:t>
            </w:r>
          </w:p>
        </w:tc>
        <w:tc>
          <w:tcPr>
            <w:tcW w:w="4500" w:type="dxa"/>
            <w:vAlign w:val="top"/>
          </w:tcPr>
          <w:p>
            <w:pPr>
              <w:spacing w:after="10"/>
            </w:pPr>
            <w:r>
              <w:rPr>
                <w:rStyle w:val=""/>
              </w:rPr>
              <w:t xml:space="preserve">WDR 120dB</w:t>
            </w:r>
          </w:p>
        </w:tc>
      </w:tr>
      <w:tr>
        <w:tc>
          <w:tcPr>
            <w:tcW w:w="4500" w:type="dxa"/>
            <w:vAlign w:val="top"/>
          </w:tcPr>
          <w:p>
            <w:pPr>
              <w:spacing w:after="10"/>
            </w:pPr>
            <w:r>
              <w:rPr>
                <w:rStyle w:val=""/>
              </w:rPr>
              <w:t xml:space="preserve">Motion Detector</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Lens Type</w:t>
            </w:r>
          </w:p>
        </w:tc>
        <w:tc>
          <w:tcPr>
            <w:tcW w:w="4500" w:type="dxa"/>
            <w:vAlign w:val="top"/>
          </w:tcPr>
          <w:p>
            <w:pPr>
              <w:spacing w:after="10"/>
            </w:pPr>
            <w:r>
              <w:rPr>
                <w:rStyle w:val=""/>
              </w:rPr>
              <w:t xml:space="preserve">fixed focal length</w:t>
            </w:r>
          </w:p>
        </w:tc>
      </w:tr>
      <w:tr>
        <w:tc>
          <w:tcPr>
            <w:tcW w:w="4500" w:type="dxa"/>
            <w:vAlign w:val="top"/>
          </w:tcPr>
          <w:p>
            <w:pPr>
              <w:spacing w:after="10"/>
            </w:pPr>
            <w:r>
              <w:rPr>
                <w:rStyle w:val=""/>
              </w:rPr>
              <w:t xml:space="preserve">Lens Type</w:t>
            </w:r>
          </w:p>
        </w:tc>
        <w:tc>
          <w:tcPr>
            <w:tcW w:w="4500" w:type="dxa"/>
            <w:vAlign w:val="top"/>
          </w:tcPr>
          <w:p>
            <w:pPr>
              <w:spacing w:after="10"/>
            </w:pPr>
            <w:r>
              <w:rPr>
                <w:rStyle w:val=""/>
              </w:rPr>
              <w:t xml:space="preserve">fixed focal length</w:t>
            </w:r>
          </w:p>
        </w:tc>
      </w:tr>
      <w:tr>
        <w:tc>
          <w:tcPr>
            <w:tcW w:w="4500" w:type="dxa"/>
            <w:vAlign w:val="top"/>
          </w:tcPr>
          <w:p>
            <w:pPr>
              <w:spacing w:after="10"/>
            </w:pPr>
            <w:r>
              <w:rPr>
                <w:rStyle w:val=""/>
              </w:rPr>
              <w:t xml:space="preserve">Focal Length</w:t>
            </w:r>
          </w:p>
        </w:tc>
        <w:tc>
          <w:tcPr>
            <w:tcW w:w="4500" w:type="dxa"/>
            <w:vAlign w:val="top"/>
          </w:tcPr>
          <w:p>
            <w:pPr>
              <w:spacing w:after="10"/>
            </w:pPr>
            <w:r>
              <w:rPr>
                <w:rStyle w:val=""/>
              </w:rPr>
              <w:t xml:space="preserve">2,3 mm</w:t>
            </w:r>
          </w:p>
        </w:tc>
      </w:tr>
      <w:tr>
        <w:tc>
          <w:tcPr>
            <w:tcW w:w="4500" w:type="dxa"/>
            <w:vAlign w:val="top"/>
          </w:tcPr>
          <w:p>
            <w:pPr>
              <w:spacing w:after="10"/>
            </w:pPr>
            <w:r>
              <w:rPr>
                <w:rStyle w:val=""/>
              </w:rPr>
              <w:t xml:space="preserve">Iris Control</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Digital Zoom</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Observe (62 px/m)</w:t>
            </w:r>
          </w:p>
        </w:tc>
        <w:tc>
          <w:tcPr>
            <w:tcW w:w="4500" w:type="dxa"/>
            <w:vAlign w:val="top"/>
          </w:tcPr>
          <w:p>
            <w:pPr>
              <w:spacing w:after="10"/>
            </w:pPr>
            <w:r>
              <w:rPr>
                <w:rStyle w:val=""/>
              </w:rPr>
              <w:t xml:space="preserve">14 m</w:t>
            </w:r>
          </w:p>
        </w:tc>
      </w:tr>
      <w:tr>
        <w:tc>
          <w:tcPr>
            <w:tcW w:w="4500" w:type="dxa"/>
            <w:vAlign w:val="top"/>
          </w:tcPr>
          <w:p>
            <w:pPr>
              <w:spacing w:after="10"/>
            </w:pPr>
            <w:r>
              <w:rPr>
                <w:rStyle w:val=""/>
              </w:rPr>
              <w:t xml:space="preserve">Recognize (125 px/m)</w:t>
            </w:r>
          </w:p>
        </w:tc>
        <w:tc>
          <w:tcPr>
            <w:tcW w:w="4500" w:type="dxa"/>
            <w:vAlign w:val="top"/>
          </w:tcPr>
          <w:p>
            <w:pPr>
              <w:spacing w:after="10"/>
            </w:pPr>
            <w:r>
              <w:rPr>
                <w:rStyle w:val=""/>
              </w:rPr>
              <w:t xml:space="preserve">8 m</w:t>
            </w:r>
          </w:p>
        </w:tc>
      </w:tr>
      <w:tr>
        <w:tc>
          <w:tcPr>
            <w:tcW w:w="4500" w:type="dxa"/>
            <w:vAlign w:val="top"/>
          </w:tcPr>
          <w:p>
            <w:pPr>
              <w:spacing w:after="10"/>
            </w:pPr>
            <w:r>
              <w:rPr>
                <w:rStyle w:val=""/>
              </w:rPr>
              <w:t xml:space="preserve">Identify (250 px/m)</w:t>
            </w:r>
          </w:p>
        </w:tc>
        <w:tc>
          <w:tcPr>
            <w:tcW w:w="4500" w:type="dxa"/>
            <w:vAlign w:val="top"/>
          </w:tcPr>
          <w:p>
            <w:pPr>
              <w:spacing w:after="10"/>
            </w:pPr>
            <w:r>
              <w:rPr>
                <w:rStyle w:val=""/>
              </w:rPr>
              <w:t xml:space="preserve">4 m</w:t>
            </w:r>
          </w:p>
        </w:tc>
      </w:tr>
      <w:tr>
        <w:tc>
          <w:tcPr>
            <w:tcW w:w="4500" w:type="dxa"/>
            <w:vAlign w:val="top"/>
          </w:tcPr>
          <w:p>
            <w:pPr>
              <w:spacing w:after="10"/>
            </w:pPr>
            <w:r>
              <w:rPr>
                <w:rStyle w:val=""/>
              </w:rPr>
              <w:t xml:space="preserve">Detect (25px/m)</w:t>
            </w:r>
          </w:p>
        </w:tc>
        <w:tc>
          <w:tcPr>
            <w:tcW w:w="4500" w:type="dxa"/>
            <w:vAlign w:val="top"/>
          </w:tcPr>
          <w:p>
            <w:pPr>
              <w:spacing w:after="10"/>
            </w:pPr>
            <w:r>
              <w:rPr>
                <w:rStyle w:val=""/>
              </w:rPr>
              <w:t xml:space="preserve">35 m</w:t>
            </w:r>
          </w:p>
        </w:tc>
      </w:tr>
      <w:tr>
        <w:tc>
          <w:tcPr>
            <w:tcW w:w="4500" w:type="dxa"/>
            <w:vAlign w:val="top"/>
          </w:tcPr>
          <w:p>
            <w:pPr>
              <w:spacing w:after="10"/>
            </w:pPr>
            <w:r>
              <w:rPr>
                <w:rStyle w:val=""/>
              </w:rPr>
              <w:t xml:space="preserve">Horizontal Angle of View</w:t>
            </w:r>
          </w:p>
        </w:tc>
        <w:tc>
          <w:tcPr>
            <w:tcW w:w="4500" w:type="dxa"/>
            <w:vAlign w:val="top"/>
          </w:tcPr>
          <w:p>
            <w:pPr>
              <w:spacing w:after="10"/>
            </w:pPr>
            <w:r>
              <w:rPr>
                <w:rStyle w:val=""/>
              </w:rPr>
              <w:t xml:space="preserve">135°</w:t>
            </w:r>
          </w:p>
        </w:tc>
      </w:tr>
      <w:tr>
        <w:tc>
          <w:tcPr>
            <w:tcW w:w="4500" w:type="dxa"/>
            <w:vAlign w:val="top"/>
          </w:tcPr>
          <w:p>
            <w:pPr>
              <w:spacing w:after="10"/>
            </w:pPr>
            <w:r>
              <w:rPr>
                <w:rStyle w:val=""/>
              </w:rPr>
              <w:t xml:space="preserve">Vertical Angle of View</w:t>
            </w:r>
          </w:p>
        </w:tc>
        <w:tc>
          <w:tcPr>
            <w:tcW w:w="4500" w:type="dxa"/>
            <w:vAlign w:val="top"/>
          </w:tcPr>
          <w:p>
            <w:pPr>
              <w:spacing w:after="10"/>
            </w:pPr>
            <w:r>
              <w:rPr>
                <w:rStyle w:val=""/>
              </w:rPr>
              <w:t xml:space="preserve">75°</w:t>
            </w:r>
          </w:p>
        </w:tc>
      </w:tr>
      <w:tr>
        <w:tc>
          <w:tcPr>
            <w:tcW w:w="4500" w:type="dxa"/>
            <w:vAlign w:val="top"/>
          </w:tcPr>
          <w:p>
            <w:pPr>
              <w:spacing w:after="10"/>
            </w:pPr>
            <w:r>
              <w:rPr>
                <w:rStyle w:val=""/>
              </w:rPr>
              <w:t xml:space="preserve">MOD (Mininum Object Distance)</w:t>
            </w:r>
          </w:p>
        </w:tc>
        <w:tc>
          <w:tcPr>
            <w:tcW w:w="4500" w:type="dxa"/>
            <w:vAlign w:val="top"/>
          </w:tcPr>
          <w:p>
            <w:pPr>
              <w:spacing w:after="10"/>
            </w:pPr>
            <w:r>
              <w:rPr>
                <w:rStyle w:val=""/>
              </w:rPr>
              <w:t xml:space="preserve">0,3 m</w:t>
            </w:r>
          </w:p>
        </w:tc>
      </w:tr>
      <w:tr>
        <w:tc>
          <w:tcPr>
            <w:tcW w:w="4500" w:type="dxa"/>
            <w:vAlign w:val="top"/>
          </w:tcPr>
          <w:p>
            <w:pPr>
              <w:spacing w:after="10"/>
            </w:pPr>
            <w:r>
              <w:rPr>
                <w:rStyle w:val=""/>
              </w:rPr>
              <w:t xml:space="preserve">llumination</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Housing</w:t>
            </w:r>
          </w:p>
        </w:tc>
        <w:tc>
          <w:tcPr>
            <w:tcW w:w="4500" w:type="dxa"/>
            <w:vAlign w:val="top"/>
          </w:tcPr>
          <w:p>
            <w:pPr>
              <w:spacing w:after="10"/>
            </w:pPr>
            <w:r>
              <w:rPr>
                <w:rStyle w:val=""/>
              </w:rPr>
              <w:t xml:space="preserve">without housing</w:t>
            </w:r>
          </w:p>
        </w:tc>
      </w:tr>
      <w:tr>
        <w:tc>
          <w:tcPr>
            <w:tcW w:w="4500" w:type="dxa"/>
            <w:vAlign w:val="top"/>
          </w:tcPr>
          <w:p>
            <w:pPr>
              <w:spacing w:after="10"/>
            </w:pPr>
            <w:r>
              <w:rPr>
                <w:rStyle w:val=""/>
              </w:rPr>
              <w:t xml:space="preserve">Blower</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Video outputs</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Alarm inputs</w:t>
            </w:r>
          </w:p>
        </w:tc>
        <w:tc>
          <w:tcPr>
            <w:tcW w:w="4500" w:type="dxa"/>
            <w:vAlign w:val="top"/>
          </w:tcPr>
          <w:p>
            <w:pPr>
              <w:spacing w:after="10"/>
            </w:pPr>
            <w:r>
              <w:rPr>
                <w:rStyle w:val=""/>
              </w:rPr>
              <w:t xml:space="preserve">1</w:t>
            </w:r>
          </w:p>
        </w:tc>
      </w:tr>
      <w:tr>
        <w:tc>
          <w:tcPr>
            <w:tcW w:w="4500" w:type="dxa"/>
            <w:vAlign w:val="top"/>
          </w:tcPr>
          <w:p>
            <w:pPr>
              <w:spacing w:after="10"/>
            </w:pPr>
            <w:r>
              <w:rPr>
                <w:rStyle w:val=""/>
              </w:rPr>
              <w:t xml:space="preserve">Alarm outputs</w:t>
            </w:r>
          </w:p>
        </w:tc>
        <w:tc>
          <w:tcPr>
            <w:tcW w:w="4500" w:type="dxa"/>
            <w:vAlign w:val="top"/>
          </w:tcPr>
          <w:p>
            <w:pPr>
              <w:spacing w:after="10"/>
            </w:pPr>
            <w:r>
              <w:rPr>
                <w:rStyle w:val=""/>
              </w:rPr>
              <w:t xml:space="preserve">1</w:t>
            </w:r>
          </w:p>
        </w:tc>
      </w:tr>
      <w:tr>
        <w:tc>
          <w:tcPr>
            <w:tcW w:w="4500" w:type="dxa"/>
            <w:vAlign w:val="top"/>
          </w:tcPr>
          <w:p>
            <w:pPr>
              <w:spacing w:after="10"/>
            </w:pPr>
            <w:r>
              <w:rPr>
                <w:rStyle w:val=""/>
              </w:rPr>
              <w:t xml:space="preserve">Audio support</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Ethernet interface</w:t>
            </w:r>
          </w:p>
        </w:tc>
        <w:tc>
          <w:tcPr>
            <w:tcW w:w="4500" w:type="dxa"/>
            <w:vAlign w:val="top"/>
          </w:tcPr>
          <w:p>
            <w:pPr>
              <w:spacing w:after="10"/>
            </w:pPr>
            <w:r>
              <w:rPr>
                <w:rStyle w:val=""/>
              </w:rPr>
              <w:t xml:space="preserve">100Base-TX, 10Base-T</w:t>
            </w:r>
          </w:p>
        </w:tc>
      </w:tr>
      <w:tr>
        <w:tc>
          <w:tcPr>
            <w:tcW w:w="4500" w:type="dxa"/>
            <w:vAlign w:val="top"/>
          </w:tcPr>
          <w:p>
            <w:pPr>
              <w:spacing w:after="10"/>
            </w:pPr>
            <w:r>
              <w:rPr>
                <w:rStyle w:val=""/>
              </w:rPr>
              <w:t xml:space="preserve">Serial interfaces</w:t>
            </w:r>
          </w:p>
        </w:tc>
        <w:tc>
          <w:tcPr>
            <w:tcW w:w="4500" w:type="dxa"/>
            <w:vAlign w:val="top"/>
          </w:tcPr>
          <w:p>
            <w:pPr>
              <w:spacing w:after="10"/>
            </w:pPr>
            <w:r>
              <w:rPr>
                <w:rStyle w:val=""/>
              </w:rPr>
              <w:t xml:space="preserve">Ethernet</w:t>
            </w:r>
          </w:p>
        </w:tc>
      </w:tr>
      <w:tr>
        <w:tc>
          <w:tcPr>
            <w:tcW w:w="4500" w:type="dxa"/>
            <w:vAlign w:val="top"/>
          </w:tcPr>
          <w:p>
            <w:pPr>
              <w:spacing w:after="10"/>
            </w:pPr>
            <w:r>
              <w:rPr>
                <w:rStyle w:val=""/>
              </w:rPr>
              <w:t xml:space="preserve">Internal storage</w:t>
            </w:r>
          </w:p>
        </w:tc>
        <w:tc>
          <w:tcPr>
            <w:tcW w:w="4500" w:type="dxa"/>
            <w:vAlign w:val="top"/>
          </w:tcPr>
          <w:p>
            <w:pPr>
              <w:spacing w:after="10"/>
            </w:pPr>
            <w:r>
              <w:rPr>
                <w:rStyle w:val=""/>
              </w:rPr>
              <w:t xml:space="preserve">microSDHC card, microSDXC card</w:t>
            </w:r>
          </w:p>
        </w:tc>
      </w:tr>
      <w:tr>
        <w:tc>
          <w:tcPr>
            <w:tcW w:w="4500" w:type="dxa"/>
            <w:vAlign w:val="top"/>
          </w:tcPr>
          <w:p>
            <w:pPr>
              <w:spacing w:after="10"/>
            </w:pPr>
            <w:r>
              <w:rPr>
                <w:rStyle w:val=""/>
              </w:rPr>
              <w:t xml:space="preserve">Analysis functions</w:t>
            </w:r>
          </w:p>
        </w:tc>
        <w:tc>
          <w:tcPr>
            <w:tcW w:w="4500" w:type="dxa"/>
            <w:vAlign w:val="top"/>
          </w:tcPr>
          <w:p>
            <w:pPr>
              <w:spacing w:after="10"/>
            </w:pPr>
            <w:r>
              <w:rPr>
                <w:rStyle w:val=""/>
              </w:rPr>
              <w:t xml:space="preserve">Defog, Face Detection (FD), Motion analysis, Motion detection, Perimeter Intrusion Detection (PID)</w:t>
            </w:r>
          </w:p>
        </w:tc>
      </w:tr>
      <w:tr>
        <w:tc>
          <w:tcPr>
            <w:tcW w:w="4500" w:type="dxa"/>
            <w:vAlign w:val="top"/>
          </w:tcPr>
          <w:p>
            <w:pPr>
              <w:spacing w:after="10"/>
            </w:pPr>
            <w:r>
              <w:rPr>
                <w:rStyle w:val=""/>
              </w:rPr>
              <w:t xml:space="preserve">Mounting</w:t>
            </w:r>
          </w:p>
        </w:tc>
        <w:tc>
          <w:tcPr>
            <w:tcW w:w="4500" w:type="dxa"/>
            <w:vAlign w:val="top"/>
          </w:tcPr>
          <w:p>
            <w:pPr>
              <w:spacing w:after="10"/>
            </w:pPr>
            <w:r>
              <w:rPr>
                <w:rStyle w:val=""/>
              </w:rPr>
              <w:t xml:space="preserve">Einbaumodul</w:t>
            </w:r>
          </w:p>
        </w:tc>
      </w:tr>
      <w:tr>
        <w:tc>
          <w:tcPr>
            <w:tcW w:w="4500" w:type="dxa"/>
            <w:vAlign w:val="top"/>
          </w:tcPr>
          <w:p>
            <w:pPr>
              <w:spacing w:after="10"/>
            </w:pPr>
            <w:r>
              <w:rPr>
                <w:rStyle w:val=""/>
              </w:rPr>
              <w:t xml:space="preserve">Supply voltage</w:t>
            </w:r>
          </w:p>
        </w:tc>
        <w:tc>
          <w:tcPr>
            <w:tcW w:w="4500" w:type="dxa"/>
            <w:vAlign w:val="top"/>
          </w:tcPr>
          <w:p>
            <w:pPr>
              <w:spacing w:after="10"/>
            </w:pPr>
            <w:r>
              <w:rPr>
                <w:rStyle w:val=""/>
              </w:rPr>
              <w:t xml:space="preserve">12VDC, PoE</w:t>
            </w:r>
          </w:p>
        </w:tc>
      </w:tr>
      <w:tr>
        <w:tc>
          <w:tcPr>
            <w:tcW w:w="4500" w:type="dxa"/>
            <w:vAlign w:val="top"/>
          </w:tcPr>
          <w:p>
            <w:pPr>
              <w:spacing w:after="10"/>
            </w:pPr>
            <w:r>
              <w:rPr>
                <w:rStyle w:val=""/>
              </w:rPr>
              <w:t xml:space="preserve">Power consumption</w:t>
            </w:r>
          </w:p>
        </w:tc>
        <w:tc>
          <w:tcPr>
            <w:tcW w:w="4500" w:type="dxa"/>
            <w:vAlign w:val="top"/>
          </w:tcPr>
          <w:p>
            <w:pPr>
              <w:spacing w:after="10"/>
            </w:pPr>
            <w:r>
              <w:rPr>
                <w:rStyle w:val=""/>
              </w:rPr>
              <w:t xml:space="preserve">4.8W</w:t>
            </w:r>
          </w:p>
        </w:tc>
      </w:tr>
      <w:tr>
        <w:tc>
          <w:tcPr>
            <w:tcW w:w="4500" w:type="dxa"/>
            <w:vAlign w:val="top"/>
          </w:tcPr>
          <w:p>
            <w:pPr>
              <w:spacing w:after="10"/>
            </w:pPr>
            <w:r>
              <w:rPr>
                <w:rStyle w:val=""/>
              </w:rPr>
              <w:t xml:space="preserve">Power over Ethernet</w:t>
            </w:r>
          </w:p>
        </w:tc>
        <w:tc>
          <w:tcPr>
            <w:tcW w:w="4500" w:type="dxa"/>
            <w:vAlign w:val="top"/>
          </w:tcPr>
          <w:p>
            <w:pPr>
              <w:spacing w:after="10"/>
            </w:pPr>
            <w:r>
              <w:rPr>
                <w:rStyle w:val=""/>
              </w:rPr>
              <w:t xml:space="preserve">IEEE 802.3af</w:t>
            </w:r>
          </w:p>
        </w:tc>
      </w:tr>
      <w:tr>
        <w:tc>
          <w:tcPr>
            <w:tcW w:w="4500" w:type="dxa"/>
            <w:vAlign w:val="top"/>
          </w:tcPr>
          <w:p>
            <w:pPr>
              <w:spacing w:after="10"/>
            </w:pPr>
            <w:r>
              <w:rPr>
                <w:rStyle w:val=""/>
              </w:rPr>
              <w:t xml:space="preserve">Vandal proof</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Operating temperature</w:t>
            </w:r>
          </w:p>
        </w:tc>
        <w:tc>
          <w:tcPr>
            <w:tcW w:w="4500" w:type="dxa"/>
            <w:vAlign w:val="top"/>
          </w:tcPr>
          <w:p>
            <w:pPr>
              <w:spacing w:after="10"/>
            </w:pPr>
            <w:r>
              <w:rPr>
                <w:rStyle w:val=""/>
              </w:rPr>
              <w:t xml:space="preserve">0°C ~ +40°C</w:t>
            </w:r>
          </w:p>
        </w:tc>
      </w:tr>
      <w:tr>
        <w:tc>
          <w:tcPr>
            <w:tcW w:w="4500" w:type="dxa"/>
            <w:vAlign w:val="top"/>
          </w:tcPr>
          <w:p>
            <w:pPr>
              <w:spacing w:after="10"/>
            </w:pPr>
            <w:r>
              <w:rPr>
                <w:rStyle w:val=""/>
              </w:rPr>
              <w:t xml:space="preserve">ONVIF</w:t>
            </w:r>
          </w:p>
        </w:tc>
        <w:tc>
          <w:tcPr>
            <w:tcW w:w="4500" w:type="dxa"/>
            <w:vAlign w:val="top"/>
          </w:tcPr>
          <w:p>
            <w:pPr>
              <w:spacing w:after="10"/>
            </w:pPr>
            <w:r>
              <w:rPr>
                <w:rStyle w:val=""/>
              </w:rPr>
              <w:t xml:space="preserve">ONVIF Profile S, ONVIF Profile T</w:t>
            </w:r>
          </w:p>
        </w:tc>
      </w:tr>
      <w:tr>
        <w:tc>
          <w:tcPr>
            <w:tcW w:w="4500" w:type="dxa"/>
            <w:vAlign w:val="top"/>
          </w:tcPr>
          <w:p>
            <w:pPr>
              <w:spacing w:after="10"/>
            </w:pPr>
            <w:r>
              <w:rPr>
                <w:rStyle w:val=""/>
              </w:rPr>
              <w:t xml:space="preserve">Camera type</w:t>
            </w:r>
          </w:p>
        </w:tc>
        <w:tc>
          <w:tcPr>
            <w:tcW w:w="4500" w:type="dxa"/>
            <w:vAlign w:val="top"/>
          </w:tcPr>
          <w:p>
            <w:pPr>
              <w:spacing w:after="10"/>
            </w:pPr>
            <w:r>
              <w:rPr>
                <w:rStyle w:val=""/>
              </w:rPr>
              <w:t xml:space="preserve">Platine</w:t>
            </w:r>
          </w:p>
        </w:tc>
      </w:tr>
      <w:tr>
        <w:tc>
          <w:tcPr>
            <w:tcW w:w="4500" w:type="dxa"/>
            <w:vAlign w:val="top"/>
          </w:tcPr>
          <w:p>
            <w:pPr>
              <w:spacing w:after="10"/>
            </w:pPr>
            <w:r>
              <w:rPr>
                <w:rStyle w:val=""/>
              </w:rPr>
              <w:t xml:space="preserve">Audio</w:t>
            </w:r>
          </w:p>
        </w:tc>
        <w:tc>
          <w:tcPr>
            <w:tcW w:w="4500" w:type="dxa"/>
            <w:vAlign w:val="top"/>
          </w:tcPr>
          <w:p>
            <w:pPr>
              <w:spacing w:after="10"/>
            </w:pPr>
            <w:r>
              <w:rPr>
                <w:rStyle w:val=""/>
              </w:rPr>
              <w:t xml:space="preserve">2 Way Audio</w:t>
            </w:r>
          </w:p>
        </w:tc>
      </w:tr>
      <w:tr>
        <w:tc>
          <w:tcPr>
            <w:tcW w:w="4500" w:type="dxa"/>
            <w:vAlign w:val="top"/>
          </w:tcPr>
          <w:p>
            <w:pPr>
              <w:spacing w:after="10"/>
            </w:pPr>
            <w:r>
              <w:rPr>
                <w:rStyle w:val=""/>
              </w:rPr>
              <w:t xml:space="preserve">Remote configuration</w:t>
            </w:r>
          </w:p>
        </w:tc>
        <w:tc>
          <w:tcPr>
            <w:tcW w:w="4500" w:type="dxa"/>
            <w:vAlign w:val="top"/>
          </w:tcPr>
          <w:p>
            <w:pPr>
              <w:spacing w:after="10"/>
            </w:pPr>
            <w:r>
              <w:rPr>
                <w:rStyle w:val=""/>
              </w:rPr>
              <w:t xml:space="preserve">Browser</w:t>
            </w:r>
          </w:p>
        </w:tc>
      </w:tr>
      <w:tr>
        <w:tc>
          <w:tcPr>
            <w:tcW w:w="4500" w:type="dxa"/>
            <w:vAlign w:val="top"/>
          </w:tcPr>
          <w:p>
            <w:pPr>
              <w:spacing w:after="10"/>
            </w:pPr>
            <w:r>
              <w:rPr>
                <w:rStyle w:val=""/>
              </w:rPr>
              <w:t xml:space="preserve">Weight</w:t>
            </w:r>
          </w:p>
        </w:tc>
        <w:tc>
          <w:tcPr>
            <w:tcW w:w="4500" w:type="dxa"/>
            <w:vAlign w:val="top"/>
          </w:tcPr>
          <w:p>
            <w:pPr>
              <w:spacing w:after="10"/>
            </w:pPr>
            <w:r>
              <w:rPr>
                <w:rStyle w:val=""/>
              </w:rPr>
              <w:t xml:space="preserve">70g</w:t>
            </w:r>
          </w:p>
        </w:tc>
      </w:tr>
      <w:tr>
        <w:tc>
          <w:tcPr>
            <w:tcW w:w="4500" w:type="dxa"/>
            <w:vAlign w:val="top"/>
          </w:tcPr>
          <w:p>
            <w:pPr>
              <w:spacing w:after="10"/>
            </w:pPr>
            <w:r>
              <w:rPr>
                <w:rStyle w:val=""/>
              </w:rPr>
              <w:t xml:space="preserve">Manufacturer order number</w:t>
            </w:r>
          </w:p>
        </w:tc>
        <w:tc>
          <w:tcPr>
            <w:tcW w:w="4500" w:type="dxa"/>
            <w:vAlign w:val="top"/>
          </w:tcPr>
          <w:p>
            <w:pPr>
              <w:spacing w:after="10"/>
            </w:pPr>
            <w:r>
              <w:rPr>
                <w:rStyle w:val=""/>
              </w:rPr>
              <w:t xml:space="preserve">221436</w:t>
            </w:r>
          </w:p>
        </w:tc>
      </w:tr>
      <w:tr>
        <w:tc>
          <w:tcPr>
            <w:tcW w:w="4500" w:type="dxa"/>
            <w:vAlign w:val="top"/>
          </w:tcPr>
          <w:p>
            <w:pPr>
              <w:spacing w:after="10"/>
            </w:pPr>
            <w:r>
              <w:rPr>
                <w:rStyle w:val=""/>
              </w:rPr>
              <w:t xml:space="preserve">Brand</w:t>
            </w:r>
          </w:p>
        </w:tc>
        <w:tc>
          <w:tcPr>
            <w:tcW w:w="4500" w:type="dxa"/>
            <w:vAlign w:val="top"/>
          </w:tcPr>
          <w:p>
            <w:pPr>
              <w:spacing w:after="10"/>
            </w:pPr>
            <w:r>
              <w:rPr>
                <w:rStyle w:val=""/>
              </w:rPr>
              <w:t xml:space="preserve">eneo</w:t>
            </w:r>
          </w:p>
        </w:tc>
      </w:tr>
    </w:tbl>
    <w:p>
      <w:pPr>
        <w:pStyle w:val="p2Style"/>
      </w:pPr>
      <w:r>
        <w:rPr>
          <w:rStyle w:val="head2Style"/>
        </w:rPr>
        <w:t xml:space="preserve"/>
      </w:r>
    </w:p>
    <w:p>
      <w:pPr>
        <w:pStyle w:val="p2Style"/>
      </w:pPr>
      <w:r>
        <w:rPr>
          <w:rStyle w:val="head2Style"/>
        </w:rPr>
        <w:t xml:space="preserve">Additional Productinformation</w:t>
      </w:r>
    </w:p>
    <w:p>
      <w:pPr>
        <w:pStyle w:val="p2Style"/>
      </w:pPr>
      <w:r>
        <w:rPr>
          <w:rStyle w:val="textStyle"/>
        </w:rPr>
        <w:t xml:space="preserve"/>
      </w:r>
    </w:p>
    <w:p>
      <w:pPr>
        <w:pStyle w:val="p2Style"/>
      </w:pPr>
      <w:r>
        <w:rPr>
          <w:rStyle w:val="textStyle"/>
        </w:rPr>
        <w:t xml:space="preserve">&lt;h2&gt;Full HD Platinenkamera für integrierte Gebäudekommunikationslösungen&lt;/h2&gt;&lt;p&gt;Platinenkameras und Kameramodule von eneo sorgen in vielen Branchen und Anwendungen mit für Sicherheit. Die netzwerkbasierte, Full HD Platinenkamera ISM-52F0023W0A kommt u. a. in integrierten Gebäudekommunikationslösungen von Intercom-Herstellern zum Einsatz. Hier überzeugt die gerade einmal 50 x 50 x 49,5mm große Platinenkamera mit brillanter Full-HD-Auflösung. &lt;br&gt;&lt;br&gt;&lt;/p&gt;&lt;h3&gt;Videoanalysefunktionen und Privatzonenschutz&lt;/h3&gt;&lt;p&gt;Die True Day &amp; Night Full HD Platinenkamera von eneo verfügt über Videoanalysefunktionen wie Bewegungsanalyse, Defog, Detektion von Eindringlingen (Intrusion) und Manipulationsschutz. Bei Detektion von Bewegung wird die Bildwiederholrate automatisch angehoben. Die Full HD Platinenkamera von eneo ist passwortgeschützt, Privatzonenmaskierung schützt zudem sensible Bildbereiche. Darüber hinaus unterstützt sie die bidirektionale Audioübertragung, so dass Anwender nicht nur zuhören, sondern auch mit Personen an der Kamera sprechen können. &lt;br&gt;&lt;br&gt;&lt;/p&gt;&lt;h3&gt;Bildoptimierungsfunktionen und leistungsstarke Videokompression&lt;/h3&gt;&lt;p&gt;Die Platinenkamera mit Full HD Auflösung verfügt über verschiedene Bildoptimierungsfunktionen: Digitale Rauschunterdrückung (2D-/3D-DNR), Gegenlichtkompensation und Wide Dynamic Range (WDR) sorgen auch unter schwierigen Lichtbedingungen für eine konstant hohe Bildqualität. Die maximale Bildübertragungsrate der Full HD Platinenkamera beträgt 30fps. Mit H.264, H.264+, H.265, H.265+ und M-JPEG unterstützt sie eine Reihe von Videokompressionsformaten für Videostreams mit reduzierter Bandbreite, die Netzwerkressourcen und Speicherplatz schonen und dennoch mit einer hohe Bildqualität und flüssigen Bewegungen überzeugen. Dank Quad-Streaming-Technologie kann die eneo Platinenkamera mit Full HD Auflösung gleichzeitig mehrere H.264- und H.265.Streams sowie einen MJPEG-Stream ausgeben. &lt;br&gt;&lt;br&gt;&lt;/p&gt;&lt;h3&gt;Lizenzfreies Videomanagement&lt;/h3&gt;&lt;p&gt;Die eneo Full HD Platinenkamera kann mit der lizenzfreien Service-Software eneo Site Manager verwaltet werden. Der eneo Site Manager ermöglicht den automatischen Scan, die Konfiguration und die Verwaltung von eneo IP-Kameras. Er bietet Anwendern schnellen Zugriff auf das Web-Interface und unterstützt u. a. die Multi-Anzeige verschiedener IP-Kameras, parallele Massen-Updates sowie die Speicherung und Wiederherstellung von Kameraeinstellungen. Für die Kompatibilität mit den IP-Geräten anderer Hersteller sorgt der ONVIF-Schnittstellenstandard: Die Full HD Platinenkamera von eneo unterstützt die ONVIF Profile S &amp; T, weshalb sie mit ONVIF-konformen Produkten anderer Videosicherheitstechnikanbieter kombiniert werden kann. &lt;/p&gt;</w:t>
      </w:r>
    </w:p>
    <w:p>
      <w:pPr>
        <w:pStyle w:val="p2Style"/>
      </w:pPr>
      <w:r>
        <w:rPr>
          <w:rStyle w:val="head2Style"/>
        </w:rPr>
        <w:t xml:space="preserve"/>
      </w:r>
    </w:p>
    <w:p>
      <w:pPr>
        <w:pStyle w:val="p2Style"/>
      </w:pPr>
      <w:r>
        <w:rPr>
          <w:rStyle w:val="head2Style"/>
        </w:rPr>
        <w:t xml:space="preserve">Related products</w:t>
      </w:r>
    </w:p>
    <w:tbl>
      <w:tblPr>
        <w:tblStyle w:val="crosssell_products"/>
      </w:tblPr>
      <w:tr>
        <w:tc>
          <w:tcPr>
            <w:tcW w:w="4500" w:type="dxa"/>
            <w:vAlign w:val="top"/>
          </w:tcPr>
          <w:p>
            <w:pPr>
              <w:spacing w:after="10"/>
            </w:pPr>
            <w:r>
              <w:rPr>
                <w:rStyle w:val=""/>
              </w:rPr>
              <w:t xml:space="preserve">eneo Site Manager</w:t>
            </w:r>
          </w:p>
        </w:tc>
        <w:tc>
          <w:tcPr>
            <w:tcW w:w="4500" w:type="dxa"/>
            <w:vAlign w:val="top"/>
          </w:tcPr>
          <w:p>
            <w:pPr>
              <w:spacing w:after="10"/>
            </w:pPr>
            <w:r>
              <w:rPr>
                <w:rStyle w:val=""/>
              </w:rPr>
              <w:t xml:space="preserve">Management Software for eneo IP products</w:t>
            </w:r>
          </w:p>
        </w:tc>
      </w:tr>
    </w:tbl>
    <w:p>
      <w:pPr>
        <w:pStyle w:val="p2Style"/>
      </w:pPr>
      <w:r>
        <w:rPr>
          <w:rStyle w:val="head2Style"/>
        </w:rPr>
        <w:t xml:space="preserve"/>
      </w:r>
    </w:p>
    <w:p>
      <w:pPr>
        <w:pStyle w:val="p2Style"/>
      </w:pPr>
      <w:r>
        <w:rPr>
          <w:rStyle w:val="head2Style"/>
        </w:rPr>
        <w:t xml:space="preserve">Recommendations</w:t>
      </w:r>
    </w:p>
    <w:p>
      <w:pPr>
        <w:pStyle w:val="p2Style"/>
      </w:pPr>
      <w:r>
        <w:rPr>
          <w:rStyle w:val="head2Style"/>
        </w:rPr>
        <w:t xml:space="preserve"/>
      </w:r>
    </w:p>
    <w:p>
      <w:pPr>
        <w:pStyle w:val="p2Style"/>
      </w:pPr>
      <w:r>
        <w:rPr>
          <w:rStyle w:val="head2Style"/>
        </w:rPr>
        <w:t xml:space="preserve">Services</w:t>
      </w:r>
    </w:p>
    <w:tbl>
      <w:tblPr>
        <w:tblStyle w:val="related_products"/>
      </w:tblPr>
      <w:tr>
        <w:tc>
          <w:tcPr>
            <w:tcW w:w="4500" w:type="dxa"/>
            <w:vAlign w:val="top"/>
          </w:tcPr>
          <w:p>
            <w:pPr>
              <w:spacing w:after="10"/>
            </w:pPr>
            <w:r>
              <w:rPr>
                <w:rStyle w:val=""/>
              </w:rPr>
              <w:t xml:space="preserve">CON-KAM-IPKON</w:t>
            </w:r>
          </w:p>
        </w:tc>
        <w:tc>
          <w:tcPr>
            <w:tcW w:w="4500" w:type="dxa"/>
            <w:vAlign w:val="top"/>
          </w:tcPr>
          <w:p>
            <w:pPr>
              <w:spacing w:after="10"/>
            </w:pPr>
            <w:r>
              <w:rPr>
                <w:rStyle w:val=""/>
              </w:rPr>
              <w:t xml:space="preserve">Preconfiguration 1x IP camera Function test, FW update</w:t>
            </w:r>
          </w:p>
        </w:tc>
      </w:tr>
    </w:tbl>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crosssell_products">
    <w:name w:val="cross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upsell_products">
    <w:name w:val="up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related_products">
    <w:name w:val="related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2024-03-28T17:00:56+00:00</dcterms:created>
  <dcterms:modified xsi:type="dcterms:W3CDTF">2024-03-28T17:00:56+00:00</dcterms:modified>
  <dc:title/>
  <dc:description/>
  <dc:subject/>
  <cp:keywords/>
  <cp:category/>
</cp:coreProperties>
</file>