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217668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HF8XA-5M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2/3" Objektiv, F1.6/8mm, 5MP,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Ultrakompatkte Bauweise </w:t>
      </w:r>
    </w:p>
    <w:p>
      <w:pPr>
        <w:pStyle w:val="p2Style"/>
      </w:pPr>
      <w:r>
        <w:rPr>
          <w:rStyle w:val="textStyle"/>
        </w:rPr>
        <w:t xml:space="preserve">Für 2/3" - 1/1.2" Sensoren </w:t>
      </w:r>
    </w:p>
    <w:p>
      <w:pPr>
        <w:pStyle w:val="p2Style"/>
      </w:pPr>
      <w:r>
        <w:rPr>
          <w:rStyle w:val="textStyle"/>
        </w:rPr>
        <w:t xml:space="preserve">Brennweite 8mm</w:t>
      </w:r>
    </w:p>
    <w:p>
      <w:pPr>
        <w:pStyle w:val="p2Style"/>
      </w:pPr>
      <w:r>
        <w:rPr>
          <w:rStyle w:val="textStyle"/>
        </w:rPr>
        <w:t xml:space="preserve">Bis 5MP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textStyle"/>
        </w:rPr>
        <w:t xml:space="preserve">Ideal für Machine Vision Anwendungen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58,4 - 44,6°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HF8XA-5M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Fujinon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2024-03-29T05:24:33+00:00</dcterms:created>
  <dcterms:modified xsi:type="dcterms:W3CDTF">2024-03-29T05:24:33+00:00</dcterms:modified>
  <dc:title/>
  <dc:description/>
  <dc:subject/>
  <cp:keywords/>
  <cp:category/>
</cp:coreProperties>
</file>