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2/3'', 2048x1088, 50fps, PoE, CMV2000,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