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Single Mode, 1310nm, 20km, 2 Fasern,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