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IER-25N160004A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16x IP, H.264, 128Mbps, ohne HDD, HDMI, 16x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IER/PNR-KON16</w:t></w:r></w:p></w:tc><w:tc><w:tcPr><w:tcW w:w="4500" w:type="dxa"/><w:vAlign w:val="top"/><w:noWrap/></w:tcPr><w:p><w:pPr><w:spacing w:after="10"/></w:pPr><w:r><w:rPr><w:rStyle w:val=""/></w:rPr><w:t xml:space="preserve">Konfiguration 1x IER-/PNR-53xx mit 1-16 eneo IP-Kameras</w:t></w:r></w:p></w:tc></w:t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2026-08-23T04:46:15+00:00</dcterms:created>
  <dcterms:modified xsi:type="dcterms:W3CDTF">2026-08-23T04:46:15+00:00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