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HX8R, Basisgerät ohne Speicher,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