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Einfache Installation, zentrale Fixierungsschraube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