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IPGPU1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Überspannungsschutz, für 10/100/1000 Ethernet und PoE+, Hutschienenmontage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Wirksamer Schutz gegen Überspannung</w:t>
      </w:r>
    </w:p>
    <w:p>
      <w:pPr>
        <w:pStyle w:val="p2Style"/>
      </w:pPr>
      <w:r>
        <w:rPr>
          <w:rStyle w:val="textStyle"/>
        </w:rPr>
        <w:t xml:space="preserve">Schützt IP- und PoE-Schaltkreise</w:t>
      </w:r>
    </w:p>
    <w:p>
      <w:pPr>
        <w:pStyle w:val="p2Style"/>
      </w:pPr>
      <w:r>
        <w:rPr>
          <w:rStyle w:val="textStyle"/>
        </w:rPr>
        <w:t xml:space="preserve">Ideal zum Schutz von IP-Kameras</w:t>
      </w:r>
    </w:p>
    <w:p>
      <w:pPr>
        <w:pStyle w:val="p2Style"/>
      </w:pPr>
      <w:r>
        <w:rPr>
          <w:rStyle w:val="textStyle"/>
        </w:rPr>
        <w:t xml:space="preserve">Klemmzeit </w:t>
      </w:r>
    </w:p>
    <w:p>
      <w:pPr>
        <w:pStyle w:val="p2Style"/>
      </w:pPr>
      <w:r>
        <w:rPr>
          <w:rStyle w:val="textStyle"/>
        </w:rPr>
        <w:t xml:space="preserve">IEC-Standard 60715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IPGPU-1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2026-05-11T19:59:22+00:00</dcterms:created>
  <dcterms:modified xsi:type="dcterms:W3CDTF">2026-05-11T19:59:22+00:00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