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218348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SOL-IQswitch-8PM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mit 8-port Switch managed, 8xPoE, 4xSFP 1000Mbps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Fertige Anschlusskasten Lösung</w:t>
      </w:r>
    </w:p>
    <w:p>
      <w:pPr>
        <w:pStyle w:val="p2Style"/>
      </w:pPr>
      <w:r>
        <w:rPr>
          <w:rStyle w:val="textStyle"/>
        </w:rPr>
        <w:t xml:space="preserve">inkl. SOL-IQbox-budget</w:t>
      </w:r>
    </w:p>
    <w:p>
      <w:pPr>
        <w:pStyle w:val="p2Style"/>
      </w:pPr>
      <w:r>
        <w:rPr>
          <w:rStyle w:val="textStyle"/>
        </w:rPr>
        <w:t xml:space="preserve">inkl. Switch IAM-5SG1008MMA</w:t>
      </w:r>
    </w:p>
    <w:p>
      <w:pPr>
        <w:pStyle w:val="p2Style"/>
      </w:pPr>
      <w:r>
        <w:rPr>
          <w:rStyle w:val="textStyle"/>
        </w:rPr>
        <w:t xml:space="preserve">inkl. Netzteil DRP-240-48</w:t>
      </w:r>
    </w:p>
    <w:p>
      <w:pPr>
        <w:pStyle w:val="p2Style"/>
      </w:pPr>
      <w:r>
        <w:rPr>
          <w:rStyle w:val="textStyle"/>
        </w:rPr>
        <w:t xml:space="preserve">Elektrisch vorverdrahtet und geprüft</w:t>
      </w:r>
    </w:p>
    <w:p>
      <w:pPr>
        <w:pStyle w:val="p2Style"/>
      </w:pPr>
      <w:r>
        <w:rPr>
          <w:rStyle w:val="textStyle"/>
        </w:rPr>
        <w:t xml:space="preserve">Für den Außenbereich optimiert</w:t>
      </w:r>
    </w:p>
    <w:p>
      <w:pPr>
        <w:pStyle w:val="p2Style"/>
      </w:pPr>
      <w:r>
        <w:rPr>
          <w:rStyle w:val="textStyle"/>
        </w:rPr>
        <w:t xml:space="preserve">UV stabilisiertes Polycarbonat, korrosionsbeständig</w:t>
      </w:r>
    </w:p>
    <w:p>
      <w:pPr>
        <w:pStyle w:val="p2Style"/>
      </w:pPr>
      <w:r>
        <w:rPr>
          <w:rStyle w:val="textStyle"/>
        </w:rPr>
        <w:t xml:space="preserve">Schutzart IP 66</w:t>
      </w:r>
    </w:p>
    <w:p>
      <w:pPr>
        <w:pStyle w:val="p2Style"/>
      </w:pPr>
      <w:r>
        <w:rPr>
          <w:rStyle w:val="textStyle"/>
        </w:rPr>
        <w:t xml:space="preserve">Schlagfestigkeit IK 10, vandalismusgeschützt</w:t>
      </w:r>
    </w:p>
    <w:p>
      <w:pPr>
        <w:pStyle w:val="p2Style"/>
      </w:pPr>
      <w:r>
        <w:rPr>
          <w:rStyle w:val="textStyle"/>
        </w:rPr>
        <w:t xml:space="preserve">Tür schwenkbar (mit Türkontaktschalter)</w:t>
      </w:r>
    </w:p>
    <w:p>
      <w:pPr>
        <w:pStyle w:val="p2Style"/>
      </w:pPr>
      <w:r>
        <w:rPr>
          <w:rStyle w:val="textStyle"/>
        </w:rPr>
        <w:t xml:space="preserve">Wand- oder Mastmontage</w:t>
      </w:r>
    </w:p>
    <w:p>
      <w:pPr>
        <w:pStyle w:val="p2Style"/>
      </w:pPr>
      <w:r>
        <w:rPr>
          <w:rStyle w:val="textStyle"/>
        </w:rPr>
        <w:t xml:space="preserve">Schnelle, 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218348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2026-06-15T20:17:04+00:00</dcterms:created>
  <dcterms:modified xsi:type="dcterms:W3CDTF">2026-06-15T20:17:04+00:00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