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208069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STC-MBE132U3V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USB 3.0 Vision Gehäusekamera, S/W, 1,3 MP, CMOS von e2v, CS-Mount, mit Trigger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USB 3.0 Vision Kamera</w:t>
      </w:r>
    </w:p>
    <w:p>
      <w:pPr>
        <w:pStyle w:val="p2Style"/>
      </w:pPr>
      <w:r>
        <w:rPr>
          <w:rStyle w:val="textStyle"/>
        </w:rPr>
        <w:t xml:space="preserve">1/1.8" CMOS-Sensor von e2v</w:t>
      </w:r>
    </w:p>
    <w:p>
      <w:pPr>
        <w:pStyle w:val="p2Style"/>
      </w:pPr>
      <w:r>
        <w:rPr>
          <w:rStyle w:val="textStyle"/>
        </w:rPr>
        <w:t xml:space="preserve">Auflösung 1280x1024 Pixel</w:t>
      </w:r>
    </w:p>
    <w:p>
      <w:pPr>
        <w:pStyle w:val="p2Style"/>
      </w:pPr>
      <w:r>
        <w:rPr>
          <w:rStyle w:val="textStyle"/>
        </w:rPr>
        <w:t xml:space="preserve">USB 3.0 Schnittstelle</w:t>
      </w:r>
    </w:p>
    <w:p>
      <w:pPr>
        <w:pStyle w:val="p2Style"/>
      </w:pPr>
      <w:r>
        <w:rPr>
          <w:rStyle w:val="textStyle"/>
        </w:rPr>
        <w:t xml:space="preserve">60fps@1280x1024 (SXVGA)</w:t>
      </w:r>
    </w:p>
    <w:p>
      <w:pPr>
        <w:pStyle w:val="p2Style"/>
      </w:pPr>
      <w:r>
        <w:rPr>
          <w:rStyle w:val="textStyle"/>
        </w:rPr>
        <w:t xml:space="preserve">Triggerbar via Software oder Hardware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Linux-Treiber integriert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textStyle"/>
        </w:rPr>
        <w:t xml:space="preserve">Minimale Baugröße 28 x 28 x 33,8mm</w:t>
      </w:r>
    </w:p>
    <w:p>
      <w:pPr>
        <w:pStyle w:val="p2Style"/>
      </w:pPr>
      <w:r>
        <w:rPr>
          <w:rStyle w:val="textStyle"/>
        </w:rPr>
        <w:t xml:space="preserve">Robustes Aluminiumgehäuse,</w:t>
      </w:r>
    </w:p>
    <w:p>
      <w:pPr>
        <w:pStyle w:val="p2Style"/>
      </w:pPr>
      <w:r>
        <w:rPr>
          <w:rStyle w:val="textStyle"/>
        </w:rPr>
        <w:t xml:space="preserve">speziell für  den Machine-Vision Einsatz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STC-MBE132U3V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2024-03-29T05:26:27+00:00</dcterms:created>
  <dcterms:modified xsi:type="dcterms:W3CDTF">2024-03-29T05:26:27+00:00</dcterms:modified>
  <dc:title/>
  <dc:description/>
  <dc:subject/>
  <cp:keywords/>
  <cp:category/>
</cp:coreProperties>
</file>