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SBP-303PM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Wärmebildkameras, Außen, Innen, Stahl,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TNO-4030T/40T/50T</w:t>
      </w:r>
    </w:p>
    <w:p>
      <w:pPr>
        <w:pStyle w:val="p2Style"/>
      </w:pPr>
      <w:r>
        <w:rPr>
          <w:rStyle w:val="textStyle"/>
        </w:rPr>
        <w:t xml:space="preserve">Kompatibel mit TNO-4030TR/40TR</w:t>
      </w:r>
    </w:p>
    <w:p>
      <w:pPr>
        <w:pStyle w:val="p2Style"/>
      </w:pPr>
      <w:r>
        <w:rPr>
          <w:rStyle w:val="textStyle"/>
        </w:rPr>
        <w:t xml:space="preserve">Material: Stahl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Temperaturbereich: -50°C~60°C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8801089168542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SBP-303PM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