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Wärmebildkameras, Außen, Innen,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TNO-4030T/40T/50T</w:t>
      </w:r>
    </w:p>
    <w:p>
      <w:pPr>
        <w:pStyle w:val="p2Style"/>
      </w:pPr>
      <w:r>
        <w:rPr>
          <w:rStyle w:val="textStyle"/>
        </w:rPr>
        <w:t xml:space="preserve">Kompatibel mit TNO-4030TR/40TR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2026-07-21T09:45:22+00:00</dcterms:created>
  <dcterms:modified xsi:type="dcterms:W3CDTF">2026-07-21T09:45:22+00:00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