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Fixdomes. Aluminium, mit Neigung,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PNV-9080R</w:t>
      </w:r>
    </w:p>
    <w:p>
      <w:pPr>
        <w:pStyle w:val="p2Style"/>
      </w:pPr>
      <w:r>
        <w:rPr>
          <w:rStyle w:val="textStyle"/>
        </w:rPr>
        <w:t xml:space="preserve">XNV-6080/6080R/8080R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SCV-6081R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2026-07-10T10:09:17+00:00</dcterms:created>
  <dcterms:modified xsi:type="dcterms:W3CDTF">2026-07-10T10:09:17+00:00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