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NVXIRBKT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 für IRH-Beleuchtung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