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T94U02D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Q3505-SVE Mk II, mit Schutzdach,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Zur Montage an AXIS T91F61Wallmount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textStyle"/>
        </w:rPr>
        <w:t xml:space="preserve">Mit integriertem Wetterschutzdach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