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3/4" Installationsrohren oder M25 Kabelschutzrohren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