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T94Q01F CEILING AND COLUMN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abgehängte Decken-, Mast- und Brüstungs- Montage, mit Kugelgelenk,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 Montagevariationen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Einfache Installation dank Drehgelenk</w:t>
      </w:r>
    </w:p>
    <w:p>
      <w:pPr>
        <w:pStyle w:val="p2Style"/>
      </w:pPr>
      <w:r>
        <w:rPr>
          <w:rStyle w:val="textStyle"/>
        </w:rPr>
        <w:t xml:space="preserve">Kugelgelenk zur genauen Ausrichtung</w:t>
      </w:r>
    </w:p>
    <w:p>
      <w:pPr>
        <w:pStyle w:val="p2Style"/>
      </w:pPr>
      <w:r>
        <w:rPr>
          <w:rStyle w:val="textStyle"/>
        </w:rPr>
        <w:t xml:space="preserve">3/4" Kabelkanal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2026-05-16T23:51:45+00:00</dcterms:created>
  <dcterms:modified xsi:type="dcterms:W3CDTF">2026-05-16T23:51:45+00:00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