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Außen, für AXIS Q60-E Serie, Aluminium, Edelstahl,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Einbaugehäuse zur Verwendung im Außenbereich</w:t>
      </w:r>
    </w:p>
    <w:p>
      <w:pPr>
        <w:pStyle w:val="p2Style"/>
      </w:pPr>
      <w:r>
        <w:rPr>
          <w:rStyle w:val="textStyle"/>
        </w:rPr>
        <w:t xml:space="preserve">Einbau in Beton, Holzverkleidungen oder abgehängte Decken</w:t>
      </w:r>
    </w:p>
    <w:p>
      <w:pPr>
        <w:pStyle w:val="p2Style"/>
      </w:pPr>
      <w:r>
        <w:rPr>
          <w:rStyle w:val="textStyle"/>
        </w:rPr>
        <w:t xml:space="preserve">Aluminium und Edelstahl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Zwei 3/4" Kabeleinlässe für sichere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2026-10-30T14:44:37+00:00</dcterms:created>
  <dcterms:modified xsi:type="dcterms:W3CDTF">2026-10-30T14:44:37+00:00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