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T91G61/T91L61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 zur Installation von AXIS P55-E an AXIS T91L61 oder AXIS T91G61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P5514-E und AXIS P5515-E</w:t>
      </w:r>
    </w:p>
    <w:p>
      <w:pPr>
        <w:pStyle w:val="p2Style"/>
      </w:pPr>
      <w:r>
        <w:rPr>
          <w:rStyle w:val="textStyle"/>
        </w:rPr>
        <w:t xml:space="preserve">Set aus je 3 Bajonett-/Sicherheitsschrauben</w:t>
      </w:r>
    </w:p>
    <w:p>
      <w:pPr>
        <w:pStyle w:val="p2Style"/>
      </w:pPr>
      <w:r>
        <w:rPr>
          <w:rStyle w:val="textStyle"/>
        </w:rPr>
        <w:t xml:space="preserve">Inklusive 3 Sicherungsfedern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2026-09-21T20:20:01+00:00</dcterms:created>
  <dcterms:modified xsi:type="dcterms:W3CDTF">2026-09-21T20:20:01+00:00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