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220799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T91B57 POLE MOUNT 100-410MM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Mastmontage Adapter, Außen, Mastdurchmesser von 100mm bis 410mm, inkl. Montagebänder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ausgewählte T91 Wandarme</w:t>
      </w:r>
    </w:p>
    <w:p>
      <w:pPr>
        <w:pStyle w:val="p2Style"/>
      </w:pPr>
      <w:r>
        <w:rPr>
          <w:rStyle w:val="textStyle"/>
        </w:rPr>
        <w:t xml:space="preserve">Für ausgewählte T98A Anschlusskästen</w:t>
      </w:r>
    </w:p>
    <w:p>
      <w:pPr>
        <w:pStyle w:val="p2Style"/>
      </w:pPr>
      <w:r>
        <w:rPr>
          <w:rStyle w:val="textStyle"/>
        </w:rPr>
        <w:t xml:space="preserve">Für Außenanwendung geeignet</w:t>
      </w:r>
    </w:p>
    <w:p>
      <w:pPr>
        <w:pStyle w:val="p2Style"/>
      </w:pPr>
      <w:r>
        <w:rPr>
          <w:rStyle w:val="textStyle"/>
        </w:rPr>
        <w:t xml:space="preserve">Vandalismusschutz nach IK10</w:t>
      </w:r>
    </w:p>
    <w:p>
      <w:pPr>
        <w:pStyle w:val="p2Style"/>
      </w:pPr>
      <w:r>
        <w:rPr>
          <w:rStyle w:val="textStyle"/>
        </w:rPr>
        <w:t xml:space="preserve">Dichtung gegen Insektenbefall</w:t>
      </w:r>
    </w:p>
    <w:p>
      <w:pPr>
        <w:pStyle w:val="p2Style"/>
      </w:pPr>
      <w:r>
        <w:rPr>
          <w:rStyle w:val="textStyle"/>
        </w:rPr>
        <w:t xml:space="preserve">Robust und sicher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7331021063709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01470-001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STEEL STRAPS TX30 1450MM 1PAIR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Montagebänder, 1450mm, für AXIS Masthalterungen, SS 316L Stahl, TX30 Schraube, 2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STEEL STRAPS TX30 570MM 1PAIR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Montagebänder, 570mm, für AXIS Masthalterungen, SS 316L Stahl, TX30 Schraube, 2 Stück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2026-09-21T15:14:08+00:00</dcterms:created>
  <dcterms:modified xsi:type="dcterms:W3CDTF">2026-09-21T15:14:08+00:00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