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T91A23 TILE GRID CEIL MNT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Montage an Fliesenrasterdeckensystemen, weiß,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vielen Fliesenrasterdeckensystemen</w:t>
      </w:r>
    </w:p>
    <w:p>
      <w:pPr>
        <w:pStyle w:val="p2Style"/>
      </w:pPr>
      <w:r>
        <w:rPr>
          <w:rStyle w:val="textStyle"/>
        </w:rPr>
        <w:t xml:space="preserve">Hält schnell und sofort am Fliesenraster</w:t>
      </w:r>
    </w:p>
    <w:p>
      <w:pPr>
        <w:pStyle w:val="p2Style"/>
      </w:pPr>
      <w:r>
        <w:rPr>
          <w:rStyle w:val="textStyle"/>
        </w:rPr>
        <w:t xml:space="preserve">Für ausgewählte Axis-Kameras und Stative</w:t>
      </w:r>
    </w:p>
    <w:p>
      <w:pPr>
        <w:pStyle w:val="p2Style"/>
      </w:pPr>
      <w:r>
        <w:rPr>
          <w:rStyle w:val="textStyle"/>
        </w:rPr>
        <w:t xml:space="preserve">Keine Bohrung an Deckenfliesen erforderlich</w:t>
      </w:r>
    </w:p>
    <w:p>
      <w:pPr>
        <w:pStyle w:val="p2Style"/>
      </w:pPr>
      <w:r>
        <w:rPr>
          <w:rStyle w:val="textStyle"/>
        </w:rPr>
        <w:t xml:space="preserve">Einfache Umpositionierung möglich</w:t>
      </w:r>
    </w:p>
    <w:p>
      <w:pPr>
        <w:pStyle w:val="p2Style"/>
      </w:pPr>
      <w:r>
        <w:rPr>
          <w:rStyle w:val="textStyle"/>
        </w:rPr>
        <w:t xml:space="preserve">Für Deckenplatten mit quadratischer Kante</w:t>
      </w:r>
    </w:p>
    <w:p>
      <w:pPr>
        <w:pStyle w:val="p2Style"/>
      </w:pPr>
      <w:r>
        <w:rPr>
          <w:rStyle w:val="textStyle"/>
        </w:rPr>
        <w:t xml:space="preserve">Für Deckenplatten mit Tegular-Kante (max.10 mm Tiefe)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F8205 BULLET ACCESSORY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 Gehäuse für AXIS F1005-E Sensor, inkl. Klemme und 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2026-09-13T21:30:19+00:00</dcterms:created>
  <dcterms:modified xsi:type="dcterms:W3CDTF">2026-09-13T21:30:19+00:00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